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3465267"/>
    <w:bookmarkEnd w:id="0"/>
    <w:p w14:paraId="14EECC84" w14:textId="74DCBD88" w:rsidR="00AE6F78" w:rsidRDefault="00633741" w:rsidP="00237791">
      <w:pPr>
        <w:rPr>
          <w:b/>
          <w:noProof/>
        </w:rPr>
      </w:pPr>
      <w:r>
        <w:rPr>
          <w:b/>
          <w:noProof/>
        </w:rPr>
        <w:object w:dxaOrig="9360" w:dyaOrig="12700" w14:anchorId="7A103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35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03533047" r:id="rId8">
            <o:FieldCodes>\s</o:FieldCodes>
          </o:OLEObject>
        </w:object>
      </w:r>
    </w:p>
    <w:p w14:paraId="3BD55FA3" w14:textId="000B0F7B" w:rsidR="00AE6F78" w:rsidRDefault="00AE6F78" w:rsidP="00577D4D">
      <w:pPr>
        <w:jc w:val="center"/>
        <w:rPr>
          <w:b/>
          <w:noProof/>
        </w:rPr>
      </w:pPr>
    </w:p>
    <w:p w14:paraId="029B8997" w14:textId="2828AF2F" w:rsidR="00577D4D" w:rsidRDefault="003E2015" w:rsidP="00577D4D">
      <w:pPr>
        <w:jc w:val="center"/>
      </w:pPr>
      <w:r>
        <w:rPr>
          <w:b/>
        </w:rPr>
        <w:t>Introduction and Literature Review</w:t>
      </w:r>
    </w:p>
    <w:p w14:paraId="4AD338C3" w14:textId="2435728C" w:rsidR="00577D4D" w:rsidRDefault="00577D4D" w:rsidP="00577D4D">
      <w:pPr>
        <w:jc w:val="center"/>
      </w:pPr>
    </w:p>
    <w:p w14:paraId="29C6AFFA" w14:textId="53250AED" w:rsidR="00577D4D" w:rsidRPr="00577D4D" w:rsidRDefault="009869DC" w:rsidP="009869DC">
      <w:pPr>
        <w:spacing w:line="480" w:lineRule="auto"/>
        <w:jc w:val="both"/>
      </w:pPr>
      <w:r>
        <w:t xml:space="preserve">     </w:t>
      </w:r>
      <w:r w:rsidR="008E4401">
        <w:t xml:space="preserve">The client I counseled </w:t>
      </w:r>
      <w:r w:rsidR="00493D96">
        <w:t>was a student</w:t>
      </w:r>
      <w:r w:rsidR="007908A9">
        <w:t xml:space="preserve"> around her early-twenties </w:t>
      </w:r>
      <w:r w:rsidR="007908A9" w:rsidRPr="007908A9">
        <w:t xml:space="preserve">attending San Francisco State University. </w:t>
      </w:r>
      <w:r w:rsidR="00493D96">
        <w:t>A</w:t>
      </w:r>
      <w:r w:rsidR="00E4044B">
        <w:t>s an East Bay resident</w:t>
      </w:r>
      <w:r>
        <w:t>, she</w:t>
      </w:r>
      <w:r w:rsidRPr="009869DC">
        <w:t xml:space="preserve"> commutes every</w:t>
      </w:r>
      <w:r>
        <w:t>-</w:t>
      </w:r>
      <w:r w:rsidRPr="009869DC">
        <w:t xml:space="preserve">day of the </w:t>
      </w:r>
      <w:r>
        <w:t xml:space="preserve">school </w:t>
      </w:r>
      <w:r w:rsidRPr="009869DC">
        <w:t xml:space="preserve">week from El </w:t>
      </w:r>
      <w:proofErr w:type="spellStart"/>
      <w:r w:rsidRPr="009869DC">
        <w:t>Sobrante</w:t>
      </w:r>
      <w:proofErr w:type="spellEnd"/>
      <w:r w:rsidRPr="009869DC">
        <w:t>, California</w:t>
      </w:r>
      <w:r w:rsidR="00E4044B">
        <w:t xml:space="preserve"> </w:t>
      </w:r>
      <w:r w:rsidR="00493D96">
        <w:t>which takes</w:t>
      </w:r>
      <w:r w:rsidR="00E4044B">
        <w:t xml:space="preserve"> over an hour </w:t>
      </w:r>
      <w:r w:rsidR="00493D96">
        <w:t>by public transport contribut</w:t>
      </w:r>
      <w:r w:rsidR="007908A9">
        <w:t>ing</w:t>
      </w:r>
      <w:r w:rsidR="00493D96">
        <w:t xml:space="preserve"> to </w:t>
      </w:r>
      <w:r w:rsidR="007908A9">
        <w:t>a main</w:t>
      </w:r>
      <w:r w:rsidR="00493D96">
        <w:t xml:space="preserve"> concern of hers</w:t>
      </w:r>
      <w:r w:rsidR="007908A9">
        <w:t>, eating</w:t>
      </w:r>
      <w:r w:rsidR="00493D96">
        <w:t xml:space="preserve"> a balanced diet while </w:t>
      </w:r>
      <w:r w:rsidR="007908A9">
        <w:t>traveling.</w:t>
      </w:r>
      <w:r w:rsidR="00493D96">
        <w:t xml:space="preserve"> </w:t>
      </w:r>
      <w:r w:rsidR="00E4044B">
        <w:t xml:space="preserve"> In terms of nutrition</w:t>
      </w:r>
      <w:r w:rsidR="00493D96">
        <w:t xml:space="preserve"> counseling</w:t>
      </w:r>
      <w:r w:rsidR="00E4044B">
        <w:t xml:space="preserve"> </w:t>
      </w:r>
      <w:r w:rsidR="008D5A8A">
        <w:t>history</w:t>
      </w:r>
      <w:r w:rsidR="00E4044B">
        <w:t xml:space="preserve">, </w:t>
      </w:r>
      <w:r>
        <w:t xml:space="preserve">she </w:t>
      </w:r>
      <w:r w:rsidR="008E4401">
        <w:t xml:space="preserve">had </w:t>
      </w:r>
      <w:r w:rsidR="00493D96">
        <w:t xml:space="preserve">some </w:t>
      </w:r>
      <w:r w:rsidR="00E4044B">
        <w:t xml:space="preserve">experience with </w:t>
      </w:r>
      <w:r w:rsidR="00493D96">
        <w:t>a</w:t>
      </w:r>
      <w:r w:rsidR="008D5A8A">
        <w:t xml:space="preserve"> </w:t>
      </w:r>
      <w:r w:rsidR="00E4044B">
        <w:t xml:space="preserve">counselor </w:t>
      </w:r>
      <w:r w:rsidR="00493D96">
        <w:t>at Kaiser,</w:t>
      </w:r>
      <w:r w:rsidR="00E4044B">
        <w:t xml:space="preserve"> </w:t>
      </w:r>
      <w:r>
        <w:t xml:space="preserve">yet </w:t>
      </w:r>
      <w:r w:rsidR="008D5A8A">
        <w:t xml:space="preserve">she </w:t>
      </w:r>
      <w:r w:rsidR="00493D96">
        <w:t xml:space="preserve">remembered little other than the brevity of the conversation. </w:t>
      </w:r>
    </w:p>
    <w:p w14:paraId="276C9C4F" w14:textId="3AA018B0" w:rsidR="008347BF" w:rsidRPr="009869DC" w:rsidRDefault="00E4044B" w:rsidP="009869DC">
      <w:pPr>
        <w:spacing w:line="480" w:lineRule="auto"/>
        <w:jc w:val="both"/>
        <w:rPr>
          <w:rFonts w:eastAsia="MS Mincho"/>
        </w:rPr>
      </w:pPr>
      <w:r>
        <w:t xml:space="preserve">   </w:t>
      </w:r>
      <w:r w:rsidR="007908A9">
        <w:t>Although her concern was focused on her commute, while l</w:t>
      </w:r>
      <w:r>
        <w:t>ooking</w:t>
      </w:r>
      <w:r w:rsidR="00316140">
        <w:t xml:space="preserve"> through the 24</w:t>
      </w:r>
      <w:r w:rsidR="009869DC">
        <w:t>-</w:t>
      </w:r>
      <w:r w:rsidR="00316140">
        <w:t xml:space="preserve">hour recall with </w:t>
      </w:r>
      <w:r>
        <w:t>her</w:t>
      </w:r>
      <w:r w:rsidR="009869DC">
        <w:t>,</w:t>
      </w:r>
      <w:r w:rsidR="00316140">
        <w:t xml:space="preserve"> I noticed </w:t>
      </w:r>
      <w:r w:rsidR="007908A9">
        <w:t>a</w:t>
      </w:r>
      <w:r w:rsidR="00316140">
        <w:t xml:space="preserve"> </w:t>
      </w:r>
      <w:r w:rsidR="009869DC">
        <w:t>reoccurring</w:t>
      </w:r>
      <w:r w:rsidR="00316140">
        <w:t xml:space="preserve"> </w:t>
      </w:r>
      <w:r w:rsidR="009869DC">
        <w:t>theme</w:t>
      </w:r>
      <w:r w:rsidR="00316140">
        <w:t xml:space="preserve"> of processed meat consumption. </w:t>
      </w:r>
      <w:r w:rsidR="00493D96">
        <w:t>Although she did not point out this concern, I found it important as i</w:t>
      </w:r>
      <w:r w:rsidR="000F0A71">
        <w:t>ncreased consumption of processed meats</w:t>
      </w:r>
      <w:r w:rsidR="00493D96">
        <w:t>,</w:t>
      </w:r>
      <w:r w:rsidR="000F0A71">
        <w:t xml:space="preserve"> </w:t>
      </w:r>
      <w:r w:rsidR="009869DC">
        <w:t xml:space="preserve">as </w:t>
      </w:r>
      <w:r w:rsidR="008D5A8A">
        <w:t>a</w:t>
      </w:r>
      <w:r w:rsidR="009869DC">
        <w:t xml:space="preserve"> main source of</w:t>
      </w:r>
      <w:r w:rsidR="000F0A71">
        <w:t xml:space="preserve"> protein</w:t>
      </w:r>
      <w:r w:rsidR="00493D96">
        <w:t>,</w:t>
      </w:r>
      <w:r w:rsidR="000F0A71">
        <w:t xml:space="preserve"> </w:t>
      </w:r>
      <w:r w:rsidR="008D5A8A">
        <w:t>has been associated</w:t>
      </w:r>
      <w:r w:rsidR="000F0A71" w:rsidRPr="000F0A71">
        <w:t xml:space="preserve"> </w:t>
      </w:r>
      <w:r w:rsidR="008D5A8A">
        <w:t>with</w:t>
      </w:r>
      <w:r w:rsidR="000F0A71" w:rsidRPr="000F0A71">
        <w:t xml:space="preserve"> cardiovascular disease, cancer, and other causes of death</w:t>
      </w:r>
      <w:r w:rsidR="008D5A8A">
        <w:t xml:space="preserve"> </w:t>
      </w:r>
      <w:r w:rsidR="000F0A71">
        <w:t>(</w:t>
      </w:r>
      <w:proofErr w:type="spellStart"/>
      <w:r w:rsidR="000F0A71" w:rsidRPr="000F0A71">
        <w:t>Rohrmann</w:t>
      </w:r>
      <w:proofErr w:type="spellEnd"/>
      <w:r w:rsidR="000F0A71" w:rsidRPr="000F0A71">
        <w:t>,</w:t>
      </w:r>
      <w:r w:rsidR="000F0A71">
        <w:t xml:space="preserve"> </w:t>
      </w:r>
      <w:proofErr w:type="spellStart"/>
      <w:r w:rsidR="000F0A71" w:rsidRPr="000F0A71">
        <w:t>Overvad</w:t>
      </w:r>
      <w:proofErr w:type="spellEnd"/>
      <w:r w:rsidR="000F0A71" w:rsidRPr="000F0A71">
        <w:t>,</w:t>
      </w:r>
      <w:r w:rsidR="000F0A71">
        <w:t xml:space="preserve"> </w:t>
      </w:r>
      <w:r w:rsidR="000F0A71" w:rsidRPr="000F0A71">
        <w:t xml:space="preserve">Bueno-de-Mesquita, Jakobsen, </w:t>
      </w:r>
      <w:proofErr w:type="spellStart"/>
      <w:r w:rsidR="000F0A71" w:rsidRPr="000F0A71">
        <w:t>Egeberg</w:t>
      </w:r>
      <w:proofErr w:type="spellEnd"/>
      <w:r w:rsidR="000F0A71" w:rsidRPr="000F0A71">
        <w:t>,</w:t>
      </w:r>
      <w:r w:rsidR="000F0A71">
        <w:t xml:space="preserve"> </w:t>
      </w:r>
      <w:proofErr w:type="spellStart"/>
      <w:r w:rsidR="000F0A71" w:rsidRPr="000F0A71">
        <w:t>Tjonneland</w:t>
      </w:r>
      <w:proofErr w:type="spellEnd"/>
      <w:r w:rsidR="000F0A71">
        <w:t xml:space="preserve">...University of </w:t>
      </w:r>
      <w:r w:rsidR="000F0A71" w:rsidRPr="000F0A71">
        <w:t>Groningen</w:t>
      </w:r>
      <w:r w:rsidR="000F0A71">
        <w:t>, 2</w:t>
      </w:r>
      <w:r w:rsidR="000F0A71" w:rsidRPr="000F0A71">
        <w:t>013).</w:t>
      </w:r>
      <w:r w:rsidR="000F0A71">
        <w:t xml:space="preserve"> </w:t>
      </w:r>
      <w:r w:rsidR="008D5A8A">
        <w:t>Additional</w:t>
      </w:r>
      <w:r w:rsidR="007908A9">
        <w:t xml:space="preserve"> </w:t>
      </w:r>
      <w:r w:rsidR="008D5A8A">
        <w:t>r</w:t>
      </w:r>
      <w:r w:rsidR="000F0A71">
        <w:t xml:space="preserve">esearch has found </w:t>
      </w:r>
      <w:r w:rsidR="008347BF">
        <w:t>processed meats</w:t>
      </w:r>
      <w:r w:rsidR="009869DC">
        <w:t>, which</w:t>
      </w:r>
      <w:r w:rsidR="008347BF">
        <w:t xml:space="preserve"> </w:t>
      </w:r>
      <w:r w:rsidR="009869DC">
        <w:t>contain</w:t>
      </w:r>
      <w:r w:rsidR="008347BF">
        <w:t xml:space="preserve"> nitrosamine</w:t>
      </w:r>
      <w:r w:rsidR="009869DC">
        <w:t xml:space="preserve">, </w:t>
      </w:r>
      <w:r w:rsidR="007908A9">
        <w:t>have been</w:t>
      </w:r>
      <w:r w:rsidR="008347BF">
        <w:t xml:space="preserve"> </w:t>
      </w:r>
      <w:r w:rsidR="008347BF" w:rsidRPr="008347BF">
        <w:rPr>
          <w:rFonts w:eastAsia="MS Mincho"/>
        </w:rPr>
        <w:t>associat</w:t>
      </w:r>
      <w:r w:rsidR="008347BF">
        <w:rPr>
          <w:rFonts w:eastAsia="MS Mincho"/>
        </w:rPr>
        <w:t xml:space="preserve">ed with gastric and </w:t>
      </w:r>
      <w:proofErr w:type="spellStart"/>
      <w:r w:rsidR="008347BF">
        <w:rPr>
          <w:rFonts w:eastAsia="MS Mincho"/>
        </w:rPr>
        <w:t>oesophageal</w:t>
      </w:r>
      <w:proofErr w:type="spellEnd"/>
      <w:r w:rsidR="008347BF">
        <w:rPr>
          <w:rFonts w:eastAsia="MS Mincho"/>
        </w:rPr>
        <w:t xml:space="preserve"> cancer (</w:t>
      </w:r>
      <w:proofErr w:type="spellStart"/>
      <w:r w:rsidR="008347BF" w:rsidRPr="008347BF">
        <w:rPr>
          <w:rFonts w:eastAsia="MS Mincho"/>
        </w:rPr>
        <w:t>Jakszyn</w:t>
      </w:r>
      <w:proofErr w:type="spellEnd"/>
      <w:r w:rsidR="008347BF" w:rsidRPr="008347BF">
        <w:rPr>
          <w:rFonts w:eastAsia="MS Mincho"/>
        </w:rPr>
        <w:t>,</w:t>
      </w:r>
      <w:r w:rsidR="008347BF">
        <w:rPr>
          <w:rFonts w:eastAsia="MS Mincho"/>
        </w:rPr>
        <w:t xml:space="preserve"> </w:t>
      </w:r>
      <w:r w:rsidR="008347BF" w:rsidRPr="008347BF">
        <w:rPr>
          <w:rFonts w:eastAsia="MS Mincho"/>
        </w:rPr>
        <w:t>Gonzalez,</w:t>
      </w:r>
      <w:r w:rsidR="008347BF">
        <w:rPr>
          <w:rFonts w:eastAsia="MS Mincho"/>
        </w:rPr>
        <w:t xml:space="preserve"> </w:t>
      </w:r>
      <w:r w:rsidR="008347BF" w:rsidRPr="008347BF">
        <w:rPr>
          <w:rFonts w:eastAsia="MS Mincho"/>
        </w:rPr>
        <w:t>2006)</w:t>
      </w:r>
      <w:r w:rsidR="008347BF">
        <w:rPr>
          <w:rFonts w:eastAsia="MS Mincho"/>
        </w:rPr>
        <w:t xml:space="preserve">. In order to decrease the </w:t>
      </w:r>
      <w:r w:rsidR="007908A9">
        <w:rPr>
          <w:rFonts w:eastAsia="MS Mincho"/>
        </w:rPr>
        <w:t>chances</w:t>
      </w:r>
      <w:r w:rsidR="008347BF">
        <w:rPr>
          <w:rFonts w:eastAsia="MS Mincho"/>
        </w:rPr>
        <w:t xml:space="preserve"> of cancer in her future, </w:t>
      </w:r>
      <w:r w:rsidR="008347BF">
        <w:t>explor</w:t>
      </w:r>
      <w:r w:rsidR="007908A9">
        <w:t>ing</w:t>
      </w:r>
      <w:r w:rsidR="008D5A8A">
        <w:t xml:space="preserve"> </w:t>
      </w:r>
      <w:r>
        <w:t>other</w:t>
      </w:r>
      <w:r w:rsidR="000F0A71">
        <w:t xml:space="preserve"> sources of protein</w:t>
      </w:r>
      <w:r w:rsidR="007908A9">
        <w:t xml:space="preserve"> would be helpful.</w:t>
      </w:r>
    </w:p>
    <w:p w14:paraId="32CD4BD2" w14:textId="571004EE" w:rsidR="00265884" w:rsidRDefault="00493D96" w:rsidP="00864005">
      <w:pPr>
        <w:spacing w:line="480" w:lineRule="auto"/>
        <w:jc w:val="both"/>
      </w:pPr>
      <w:r>
        <w:t xml:space="preserve">   A</w:t>
      </w:r>
      <w:r w:rsidR="000F0A71">
        <w:t xml:space="preserve">lthough </w:t>
      </w:r>
      <w:r w:rsidR="00316140">
        <w:t xml:space="preserve">many of the foods she ate </w:t>
      </w:r>
      <w:r w:rsidR="00864005">
        <w:t>were home-cooked</w:t>
      </w:r>
      <w:r w:rsidR="00316140">
        <w:t xml:space="preserve">, </w:t>
      </w:r>
      <w:r w:rsidR="00864005">
        <w:t>her</w:t>
      </w:r>
      <w:r w:rsidR="000F0A71">
        <w:t xml:space="preserve"> fruit and vegetable</w:t>
      </w:r>
      <w:r w:rsidR="00864005">
        <w:t xml:space="preserve"> intake </w:t>
      </w:r>
      <w:r>
        <w:t>within her 24-hour recall</w:t>
      </w:r>
      <w:r w:rsidR="000F0A71">
        <w:t xml:space="preserve"> </w:t>
      </w:r>
      <w:r w:rsidR="00864005">
        <w:t>was</w:t>
      </w:r>
      <w:r w:rsidR="000F0A71">
        <w:t xml:space="preserve"> low. </w:t>
      </w:r>
      <w:r w:rsidR="008347BF">
        <w:t xml:space="preserve">Increasing her intake of fruits and vegetables </w:t>
      </w:r>
      <w:r>
        <w:t xml:space="preserve">should be encouraged </w:t>
      </w:r>
      <w:r w:rsidR="008347BF">
        <w:t xml:space="preserve">as </w:t>
      </w:r>
      <w:r w:rsidR="008347BF" w:rsidRPr="008347BF">
        <w:t xml:space="preserve">evidence </w:t>
      </w:r>
      <w:r w:rsidR="008347BF">
        <w:t>has found</w:t>
      </w:r>
      <w:r>
        <w:t xml:space="preserve">, </w:t>
      </w:r>
      <w:r w:rsidR="008347BF" w:rsidRPr="008347BF">
        <w:t>higher consumption of fruit</w:t>
      </w:r>
      <w:r w:rsidR="00864005">
        <w:t>s</w:t>
      </w:r>
      <w:r w:rsidR="008347BF" w:rsidRPr="008347BF">
        <w:t xml:space="preserve"> and vegetables </w:t>
      </w:r>
      <w:r w:rsidR="00864005">
        <w:t>is</w:t>
      </w:r>
      <w:r w:rsidR="008347BF" w:rsidRPr="008347BF">
        <w:t xml:space="preserve"> </w:t>
      </w:r>
      <w:r w:rsidR="008347BF">
        <w:t xml:space="preserve">linked </w:t>
      </w:r>
      <w:r w:rsidR="008347BF" w:rsidRPr="008347BF">
        <w:t>with lower risk</w:t>
      </w:r>
      <w:r>
        <w:t>s</w:t>
      </w:r>
      <w:r w:rsidR="008347BF" w:rsidRPr="008347BF">
        <w:t xml:space="preserve"> of mortality</w:t>
      </w:r>
      <w:r>
        <w:t xml:space="preserve"> </w:t>
      </w:r>
      <w:r w:rsidR="008347BF">
        <w:t>(</w:t>
      </w:r>
      <w:r w:rsidR="008347BF" w:rsidRPr="008347BF">
        <w:t>Wang, Ouyang, Liu, Zhu, Zhao, Bao,</w:t>
      </w:r>
      <w:r w:rsidR="008347BF">
        <w:t xml:space="preserve"> and </w:t>
      </w:r>
      <w:r w:rsidR="008347BF" w:rsidRPr="008347BF">
        <w:t>Hu,2014).</w:t>
      </w:r>
      <w:r w:rsidR="008347BF">
        <w:t xml:space="preserve"> </w:t>
      </w:r>
      <w:r w:rsidR="007908A9">
        <w:t xml:space="preserve">The increased </w:t>
      </w:r>
      <w:r w:rsidR="008347BF" w:rsidRPr="008347BF">
        <w:t>consumption of </w:t>
      </w:r>
      <w:r w:rsidR="007908A9">
        <w:t>certain</w:t>
      </w:r>
      <w:r w:rsidR="008347BF" w:rsidRPr="008347BF">
        <w:t xml:space="preserve"> whole fruits, </w:t>
      </w:r>
      <w:r w:rsidR="007908A9">
        <w:t>such as</w:t>
      </w:r>
      <w:r w:rsidR="008347BF" w:rsidRPr="008347BF">
        <w:t xml:space="preserve"> blueberries, grapes, and apples, </w:t>
      </w:r>
      <w:r w:rsidR="007908A9">
        <w:t xml:space="preserve">have been </w:t>
      </w:r>
      <w:r w:rsidR="008347BF" w:rsidRPr="008347BF">
        <w:t>significantly associated with lower risk</w:t>
      </w:r>
      <w:r w:rsidR="007908A9">
        <w:t>s</w:t>
      </w:r>
      <w:r w:rsidR="008347BF" w:rsidRPr="008347BF">
        <w:t xml:space="preserve"> of type 2 diabetes, whereas greater fruit juice consumption </w:t>
      </w:r>
      <w:r w:rsidR="007908A9">
        <w:t xml:space="preserve">has </w:t>
      </w:r>
      <w:proofErr w:type="spellStart"/>
      <w:r w:rsidR="007908A9">
        <w:t>ben</w:t>
      </w:r>
      <w:proofErr w:type="spellEnd"/>
      <w:r w:rsidR="00864005">
        <w:t xml:space="preserve"> </w:t>
      </w:r>
      <w:r w:rsidR="008347BF" w:rsidRPr="008347BF">
        <w:t>associated with a higher ris</w:t>
      </w:r>
      <w:r w:rsidR="008347BF">
        <w:t>k</w:t>
      </w:r>
      <w:r w:rsidR="00864005">
        <w:t xml:space="preserve"> of type 2 diabetes</w:t>
      </w:r>
      <w:r w:rsidR="008347BF">
        <w:t xml:space="preserve"> </w:t>
      </w:r>
      <w:r w:rsidR="008E4401">
        <w:t>(</w:t>
      </w:r>
      <w:proofErr w:type="spellStart"/>
      <w:r w:rsidR="008E4401" w:rsidRPr="008E4401">
        <w:t>Muraki</w:t>
      </w:r>
      <w:proofErr w:type="spellEnd"/>
      <w:r w:rsidR="008E4401" w:rsidRPr="008E4401">
        <w:t xml:space="preserve">, </w:t>
      </w:r>
      <w:r w:rsidR="008E4401">
        <w:t>I</w:t>
      </w:r>
      <w:r w:rsidR="008E4401" w:rsidRPr="008E4401">
        <w:t>mamura, Manson, Hu, Willett,</w:t>
      </w:r>
      <w:r w:rsidR="008E4401">
        <w:t xml:space="preserve"> </w:t>
      </w:r>
      <w:r w:rsidR="008E4401" w:rsidRPr="008E4401">
        <w:t>Van Dam, Sun,</w:t>
      </w:r>
      <w:r w:rsidR="008E4401">
        <w:t xml:space="preserve"> </w:t>
      </w:r>
      <w:r w:rsidR="008E4401" w:rsidRPr="008E4401">
        <w:t>2013</w:t>
      </w:r>
      <w:r w:rsidR="008E4401">
        <w:t xml:space="preserve">). </w:t>
      </w:r>
      <w:r w:rsidR="00E4044B">
        <w:t>Type 2 Diabete</w:t>
      </w:r>
      <w:r w:rsidR="008D5A8A">
        <w:t xml:space="preserve">s, </w:t>
      </w:r>
      <w:r w:rsidR="007908A9">
        <w:t>prominent within</w:t>
      </w:r>
      <w:r w:rsidR="008D5A8A">
        <w:t xml:space="preserve"> the United States, </w:t>
      </w:r>
      <w:r w:rsidR="007908A9">
        <w:t>could be</w:t>
      </w:r>
      <w:r w:rsidR="008D5A8A">
        <w:t xml:space="preserve"> </w:t>
      </w:r>
      <w:r w:rsidR="00864005">
        <w:t xml:space="preserve">further </w:t>
      </w:r>
      <w:r w:rsidR="008D5A8A">
        <w:t xml:space="preserve">prevented through </w:t>
      </w:r>
      <w:r w:rsidR="008D5A8A">
        <w:lastRenderedPageBreak/>
        <w:t xml:space="preserve">the </w:t>
      </w:r>
      <w:r w:rsidR="007908A9">
        <w:t xml:space="preserve">increased </w:t>
      </w:r>
      <w:r w:rsidR="008D5A8A">
        <w:t xml:space="preserve">consumption of </w:t>
      </w:r>
      <w:r w:rsidR="00864005">
        <w:t>whole fruits and vegetables.</w:t>
      </w:r>
      <w:r w:rsidR="00E4044B">
        <w:t xml:space="preserve"> </w:t>
      </w:r>
      <w:r w:rsidR="008E4401">
        <w:t xml:space="preserve">For these reasons, </w:t>
      </w:r>
      <w:r w:rsidR="007908A9">
        <w:t>helping the</w:t>
      </w:r>
      <w:r w:rsidR="008E4401">
        <w:t xml:space="preserve"> client know </w:t>
      </w:r>
      <w:r w:rsidR="007908A9">
        <w:t xml:space="preserve">realize </w:t>
      </w:r>
      <w:r w:rsidR="008E4401">
        <w:t xml:space="preserve">consuming </w:t>
      </w:r>
      <w:r w:rsidR="00864005">
        <w:t>plant foods</w:t>
      </w:r>
      <w:r w:rsidR="008E4401">
        <w:t xml:space="preserve"> </w:t>
      </w:r>
      <w:r w:rsidR="00E4044B">
        <w:t xml:space="preserve">in their whole form </w:t>
      </w:r>
      <w:r w:rsidR="007908A9">
        <w:t>will</w:t>
      </w:r>
      <w:r w:rsidR="008E4401">
        <w:t xml:space="preserve"> </w:t>
      </w:r>
      <w:r w:rsidR="007908A9">
        <w:t>benefit</w:t>
      </w:r>
      <w:r w:rsidR="00E4044B">
        <w:t xml:space="preserve"> </w:t>
      </w:r>
      <w:r w:rsidR="008D5A8A">
        <w:t xml:space="preserve">her health </w:t>
      </w:r>
      <w:r w:rsidR="00E4044B">
        <w:t>in the long term</w:t>
      </w:r>
      <w:r w:rsidR="008D5A8A">
        <w:t xml:space="preserve"> is important</w:t>
      </w:r>
      <w:r w:rsidR="00E4044B">
        <w:t>.</w:t>
      </w:r>
      <w:r w:rsidR="00864005">
        <w:t xml:space="preserve"> </w:t>
      </w:r>
      <w:r w:rsidR="007908A9">
        <w:t xml:space="preserve">The final </w:t>
      </w:r>
      <w:r w:rsidR="00864005">
        <w:t xml:space="preserve">concern is </w:t>
      </w:r>
      <w:r w:rsidR="007908A9">
        <w:t>whether</w:t>
      </w:r>
      <w:r w:rsidR="00864005">
        <w:t xml:space="preserve"> she might </w:t>
      </w:r>
      <w:r w:rsidR="007908A9">
        <w:t xml:space="preserve">be able to </w:t>
      </w:r>
      <w:r w:rsidR="00864005">
        <w:t xml:space="preserve">increase </w:t>
      </w:r>
      <w:r w:rsidR="007908A9">
        <w:t>her intake of these foods</w:t>
      </w:r>
      <w:r w:rsidR="00864005">
        <w:t xml:space="preserve"> </w:t>
      </w:r>
      <w:r w:rsidR="007908A9">
        <w:t>even with her busy lifestyle.</w:t>
      </w:r>
    </w:p>
    <w:p w14:paraId="08CFD46F" w14:textId="77DA3E36" w:rsidR="003E2015" w:rsidRPr="00E4044B" w:rsidRDefault="003E2015" w:rsidP="003E2015">
      <w:pPr>
        <w:spacing w:line="480" w:lineRule="auto"/>
        <w:jc w:val="center"/>
        <w:rPr>
          <w:b/>
        </w:rPr>
      </w:pPr>
      <w:r>
        <w:rPr>
          <w:b/>
        </w:rPr>
        <w:t>Case Report</w:t>
      </w:r>
    </w:p>
    <w:p w14:paraId="7BB2C17E" w14:textId="58F51EB5" w:rsidR="00024852" w:rsidRPr="00577D4D" w:rsidRDefault="00265884" w:rsidP="00E4044B">
      <w:pPr>
        <w:spacing w:line="480" w:lineRule="auto"/>
        <w:jc w:val="both"/>
      </w:pPr>
      <w:r>
        <w:t xml:space="preserve">     </w:t>
      </w:r>
      <w:r w:rsidRPr="00265884">
        <w:t xml:space="preserve">Before the consultation began, I </w:t>
      </w:r>
      <w:r w:rsidR="00B64C72">
        <w:t xml:space="preserve">set-up the seating and laid out the required materials. </w:t>
      </w:r>
      <w:r w:rsidR="00864005">
        <w:t>Shortly after, the</w:t>
      </w:r>
      <w:r>
        <w:t xml:space="preserve"> involving phase began w</w:t>
      </w:r>
      <w:r w:rsidR="00577D4D" w:rsidRPr="00577D4D">
        <w:t>hen the client arrived</w:t>
      </w:r>
      <w:r w:rsidR="007908A9">
        <w:t xml:space="preserve">. </w:t>
      </w:r>
      <w:r w:rsidR="00577D4D" w:rsidRPr="00577D4D">
        <w:t>I greeted her</w:t>
      </w:r>
      <w:r w:rsidR="00024852">
        <w:t xml:space="preserve"> verbally </w:t>
      </w:r>
      <w:r w:rsidR="007908A9">
        <w:t>addressing</w:t>
      </w:r>
      <w:r w:rsidR="00024852">
        <w:t xml:space="preserve"> her in the way she preferred. We proceeded to sit</w:t>
      </w:r>
      <w:r>
        <w:t xml:space="preserve"> </w:t>
      </w:r>
      <w:r w:rsidR="008D5A8A">
        <w:t>in an arrangement</w:t>
      </w:r>
      <w:r w:rsidR="00024852">
        <w:t xml:space="preserve"> she was comfortable with</w:t>
      </w:r>
      <w:r w:rsidR="008D5A8A">
        <w:t xml:space="preserve">, and </w:t>
      </w:r>
      <w:r w:rsidR="00024852">
        <w:t xml:space="preserve">I </w:t>
      </w:r>
      <w:r>
        <w:t>briefly</w:t>
      </w:r>
      <w:r w:rsidR="00024852">
        <w:t xml:space="preserve"> discussed what I hoped to do for the next 45 minutes. </w:t>
      </w:r>
      <w:r w:rsidR="00864005">
        <w:t xml:space="preserve">Learning of her previous history with nutrition counseling, </w:t>
      </w:r>
      <w:r w:rsidR="00024852">
        <w:t xml:space="preserve">I explained to her that </w:t>
      </w:r>
      <w:r w:rsidR="006C6DD7">
        <w:t>as a student I</w:t>
      </w:r>
      <w:r w:rsidR="00024852">
        <w:t xml:space="preserve"> </w:t>
      </w:r>
      <w:r w:rsidR="006C6DD7">
        <w:t>would only</w:t>
      </w:r>
      <w:r w:rsidR="00024852">
        <w:t xml:space="preserve"> </w:t>
      </w:r>
      <w:r w:rsidR="006C6DD7">
        <w:t>be qualified</w:t>
      </w:r>
      <w:r w:rsidR="00024852">
        <w:t xml:space="preserve"> to go over three different nutrition topics</w:t>
      </w:r>
      <w:r w:rsidR="008D5A8A">
        <w:t>,</w:t>
      </w:r>
      <w:r w:rsidR="00024852">
        <w:t xml:space="preserve"> of which she chose “eating a balanced diet.” </w:t>
      </w:r>
      <w:r w:rsidR="00864005">
        <w:t xml:space="preserve">After explaining the presence of </w:t>
      </w:r>
      <w:r w:rsidR="007908A9">
        <w:t>my</w:t>
      </w:r>
      <w:r w:rsidR="00864005">
        <w:t xml:space="preserve"> observer</w:t>
      </w:r>
      <w:r w:rsidR="00B454BA">
        <w:t xml:space="preserve">, </w:t>
      </w:r>
      <w:r w:rsidR="00864005">
        <w:t>that we could stop at any moment</w:t>
      </w:r>
      <w:r w:rsidR="00B454BA">
        <w:t>, and the confidentiality of the meeting,</w:t>
      </w:r>
      <w:r w:rsidR="00864005">
        <w:t xml:space="preserve"> </w:t>
      </w:r>
      <w:r w:rsidR="00B454BA">
        <w:t>she signed</w:t>
      </w:r>
      <w:r w:rsidR="00024852">
        <w:t xml:space="preserve"> the Student Nutrition Interview Agreement (See Appendix C)</w:t>
      </w:r>
      <w:r w:rsidR="00B454BA">
        <w:t>.</w:t>
      </w:r>
      <w:r w:rsidR="00864005">
        <w:t xml:space="preserve"> </w:t>
      </w:r>
    </w:p>
    <w:p w14:paraId="5A02938A" w14:textId="7BE417A0" w:rsidR="00AC48D7" w:rsidRPr="00C55427" w:rsidRDefault="00AC48D7" w:rsidP="00E4044B">
      <w:pPr>
        <w:spacing w:line="480" w:lineRule="auto"/>
        <w:jc w:val="both"/>
      </w:pPr>
      <w:r>
        <w:rPr>
          <w:b/>
        </w:rPr>
        <w:t xml:space="preserve">     </w:t>
      </w:r>
      <w:r w:rsidR="00B454BA">
        <w:t>After her verbal consent</w:t>
      </w:r>
      <w:r w:rsidR="00864005">
        <w:t>,</w:t>
      </w:r>
      <w:r w:rsidR="006C6DD7">
        <w:t xml:space="preserve"> we </w:t>
      </w:r>
      <w:r w:rsidR="008D5A8A">
        <w:t>moved to</w:t>
      </w:r>
      <w:r>
        <w:t xml:space="preserve"> the exploration-education phase</w:t>
      </w:r>
      <w:r w:rsidR="006C6DD7">
        <w:t xml:space="preserve"> in which I</w:t>
      </w:r>
      <w:r>
        <w:t xml:space="preserve"> ask</w:t>
      </w:r>
      <w:r w:rsidR="008D5A8A">
        <w:t>ed</w:t>
      </w:r>
      <w:r>
        <w:t xml:space="preserve"> her questions regarding her routine and eating habits</w:t>
      </w:r>
      <w:r w:rsidR="002C2AB3">
        <w:t xml:space="preserve"> (See PNAC packet)</w:t>
      </w:r>
      <w:r>
        <w:t xml:space="preserve">. </w:t>
      </w:r>
      <w:r w:rsidR="002E766C">
        <w:t xml:space="preserve">These questions helped me to assess some of her </w:t>
      </w:r>
      <w:r w:rsidR="00B454BA">
        <w:t xml:space="preserve">unique </w:t>
      </w:r>
      <w:r w:rsidR="002E766C">
        <w:t xml:space="preserve">determinants. Secondly, after </w:t>
      </w:r>
      <w:r w:rsidR="006C6DD7">
        <w:t xml:space="preserve">briefly </w:t>
      </w:r>
      <w:r w:rsidR="002E766C">
        <w:t>explaining</w:t>
      </w:r>
      <w:r w:rsidR="006C6DD7">
        <w:t xml:space="preserve"> the 24</w:t>
      </w:r>
      <w:r w:rsidR="002E766C">
        <w:t>-</w:t>
      </w:r>
      <w:r w:rsidR="006C6DD7">
        <w:t>hour recall</w:t>
      </w:r>
      <w:r w:rsidR="002E766C">
        <w:t xml:space="preserve"> and its’ three phases, w</w:t>
      </w:r>
      <w:r w:rsidR="006C6DD7" w:rsidRPr="006C6DD7">
        <w:t xml:space="preserve">e began </w:t>
      </w:r>
      <w:r w:rsidR="006C6DD7">
        <w:t>her</w:t>
      </w:r>
      <w:r w:rsidR="006C6DD7" w:rsidRPr="006C6DD7">
        <w:t xml:space="preserve"> first pass</w:t>
      </w:r>
      <w:r w:rsidR="002E766C">
        <w:t>,</w:t>
      </w:r>
      <w:r w:rsidR="006C6DD7" w:rsidRPr="006C6DD7">
        <w:t xml:space="preserve"> in which </w:t>
      </w:r>
      <w:r w:rsidR="006C6DD7">
        <w:t>she</w:t>
      </w:r>
      <w:r w:rsidR="006C6DD7" w:rsidRPr="006C6DD7">
        <w:t xml:space="preserve"> identified the time, ingredients, and proportions of </w:t>
      </w:r>
      <w:r w:rsidR="006C6DD7">
        <w:t>her</w:t>
      </w:r>
      <w:r w:rsidR="006C6DD7" w:rsidRPr="006C6DD7">
        <w:t xml:space="preserve"> </w:t>
      </w:r>
      <w:r w:rsidR="002E766C">
        <w:t>various meals and beverages</w:t>
      </w:r>
      <w:r w:rsidR="006C6DD7">
        <w:t xml:space="preserve">. </w:t>
      </w:r>
      <w:r w:rsidR="006C6DD7" w:rsidRPr="006C6DD7">
        <w:t xml:space="preserve">On the second pass, I reviewed with </w:t>
      </w:r>
      <w:r w:rsidR="006C6DD7">
        <w:t>her</w:t>
      </w:r>
      <w:r w:rsidR="006C6DD7" w:rsidRPr="006C6DD7">
        <w:t xml:space="preserve"> and </w:t>
      </w:r>
      <w:r w:rsidR="006C6DD7">
        <w:t>we closed the third pass when she</w:t>
      </w:r>
      <w:r w:rsidR="006C6DD7" w:rsidRPr="006C6DD7">
        <w:t xml:space="preserve"> </w:t>
      </w:r>
      <w:r w:rsidR="002E766C">
        <w:t>said</w:t>
      </w:r>
      <w:r w:rsidR="006C6DD7" w:rsidRPr="006C6DD7">
        <w:t xml:space="preserve"> it was </w:t>
      </w:r>
      <w:r w:rsidR="006C6DD7">
        <w:t xml:space="preserve">more or less a typical weekend day </w:t>
      </w:r>
      <w:r w:rsidR="00B454BA">
        <w:t>yet</w:t>
      </w:r>
      <w:r w:rsidR="006C6DD7">
        <w:t xml:space="preserve"> not a typical week-day.</w:t>
      </w:r>
      <w:r w:rsidR="006C6DD7" w:rsidRPr="006C6DD7">
        <w:t xml:space="preserve"> Having gathered this information</w:t>
      </w:r>
      <w:r w:rsidR="006C6DD7">
        <w:t xml:space="preserve">, </w:t>
      </w:r>
      <w:r w:rsidR="006C6DD7" w:rsidRPr="006C6DD7">
        <w:t xml:space="preserve">I reconfirmed </w:t>
      </w:r>
      <w:r w:rsidR="002C2AB3">
        <w:t>her</w:t>
      </w:r>
      <w:r w:rsidR="006C6DD7" w:rsidRPr="006C6DD7">
        <w:t xml:space="preserve"> chosen topic</w:t>
      </w:r>
      <w:r w:rsidR="002E766C">
        <w:t>. Before</w:t>
      </w:r>
      <w:r w:rsidR="006C6DD7" w:rsidRPr="006C6DD7">
        <w:t xml:space="preserve"> we began discussing “eating a balanced diet”, I proposed working together to set a SMART goal explain</w:t>
      </w:r>
      <w:r w:rsidR="006C6DD7">
        <w:t>ing</w:t>
      </w:r>
      <w:r w:rsidR="006C6DD7" w:rsidRPr="006C6DD7">
        <w:t xml:space="preserve"> its’ meaning: “s” for specific, “m” for measurable, “a” for achievable, “r” for realistic, and “t” for timely. </w:t>
      </w:r>
      <w:r w:rsidR="00C55427">
        <w:t xml:space="preserve">To make sure she understood the specificity of a SMART goal I gave her an </w:t>
      </w:r>
      <w:r w:rsidR="00C55427">
        <w:lastRenderedPageBreak/>
        <w:t xml:space="preserve">example: A SMART goal is not saying </w:t>
      </w:r>
      <w:r w:rsidR="00237791">
        <w:t>“</w:t>
      </w:r>
      <w:r w:rsidR="00C55427">
        <w:t>I would like to eat more whole</w:t>
      </w:r>
      <w:r w:rsidR="00917862">
        <w:t>-g</w:t>
      </w:r>
      <w:r w:rsidR="00C55427">
        <w:t>rains</w:t>
      </w:r>
      <w:r w:rsidR="00237791">
        <w:t xml:space="preserve">”, </w:t>
      </w:r>
      <w:r w:rsidR="00C55427">
        <w:t xml:space="preserve">but </w:t>
      </w:r>
      <w:r w:rsidR="00237791">
        <w:t>more specific such as, “</w:t>
      </w:r>
      <w:r w:rsidR="00C55427">
        <w:t>I would like to eat oatmeal for breakfast 3 times this week</w:t>
      </w:r>
      <w:r w:rsidR="00237791">
        <w:t>”</w:t>
      </w:r>
      <w:r w:rsidR="00C55427">
        <w:t xml:space="preserve">. </w:t>
      </w:r>
      <w:r w:rsidR="006C6DD7" w:rsidRPr="006C6DD7">
        <w:t xml:space="preserve">Using the </w:t>
      </w:r>
      <w:r w:rsidR="00C55427">
        <w:t>assessment scale</w:t>
      </w:r>
      <w:r w:rsidR="006C6DD7" w:rsidRPr="006C6DD7">
        <w:t xml:space="preserve">, </w:t>
      </w:r>
      <w:r w:rsidR="006C6DD7">
        <w:t xml:space="preserve">she expressed she </w:t>
      </w:r>
      <w:r w:rsidR="00B454BA">
        <w:t>was</w:t>
      </w:r>
      <w:r w:rsidR="00C55427">
        <w:t xml:space="preserve"> feeling confident for a change. </w:t>
      </w:r>
      <w:r w:rsidR="002E766C">
        <w:t xml:space="preserve">Finding her level </w:t>
      </w:r>
      <w:r w:rsidR="00B454BA">
        <w:t>of</w:t>
      </w:r>
      <w:r w:rsidR="002E766C">
        <w:t xml:space="preserve"> readiness </w:t>
      </w:r>
      <w:r w:rsidR="00B454BA">
        <w:t>was</w:t>
      </w:r>
      <w:r w:rsidR="002E766C">
        <w:t xml:space="preserve"> important to analyzing which stage of change </w:t>
      </w:r>
      <w:r w:rsidR="00B454BA">
        <w:t>she</w:t>
      </w:r>
      <w:r w:rsidR="002E766C">
        <w:t xml:space="preserve"> </w:t>
      </w:r>
      <w:r w:rsidR="00B454BA">
        <w:t>was</w:t>
      </w:r>
      <w:r w:rsidR="002E766C">
        <w:t xml:space="preserve"> </w:t>
      </w:r>
      <w:r w:rsidR="00B454BA">
        <w:t>and</w:t>
      </w:r>
      <w:r w:rsidR="002E766C">
        <w:t xml:space="preserve"> </w:t>
      </w:r>
      <w:r w:rsidR="00B454BA">
        <w:t>knowing what kind of questions to ask.</w:t>
      </w:r>
    </w:p>
    <w:p w14:paraId="382CA480" w14:textId="7FC5DD83" w:rsidR="00577D4D" w:rsidRPr="00577D4D" w:rsidRDefault="00C55427" w:rsidP="00D74512">
      <w:pPr>
        <w:spacing w:line="480" w:lineRule="auto"/>
        <w:jc w:val="both"/>
      </w:pPr>
      <w:r>
        <w:rPr>
          <w:b/>
        </w:rPr>
        <w:t xml:space="preserve">   </w:t>
      </w:r>
      <w:r w:rsidR="00B454BA">
        <w:t>We</w:t>
      </w:r>
      <w:r>
        <w:t xml:space="preserve"> </w:t>
      </w:r>
      <w:r w:rsidR="002E766C">
        <w:t>moved to</w:t>
      </w:r>
      <w:r>
        <w:t xml:space="preserve"> the resolving phase on </w:t>
      </w:r>
      <w:r w:rsidR="002E766C">
        <w:t>“</w:t>
      </w:r>
      <w:r>
        <w:t xml:space="preserve">Level 3 – </w:t>
      </w:r>
      <w:r>
        <w:rPr>
          <w:i/>
        </w:rPr>
        <w:t>Ready</w:t>
      </w:r>
      <w:r w:rsidR="002E766C">
        <w:rPr>
          <w:i/>
        </w:rPr>
        <w:t>”</w:t>
      </w:r>
      <w:r>
        <w:t xml:space="preserve">. Before going over her selected topic, I used open-ended questions starting with “Why” or “How” to learn more about what she already knew regarding eating a balanced diet. </w:t>
      </w:r>
      <w:r w:rsidR="002E766C">
        <w:t xml:space="preserve">This allowed me to see not only what she knew about the topic but also any perceived barriers or obstacles she had.  Using what she knew, we reviewed the “eating a balanced diet” worksheet and </w:t>
      </w:r>
      <w:r w:rsidR="00EA27F2">
        <w:t>compared some of her food choices</w:t>
      </w:r>
      <w:r w:rsidR="002E766C">
        <w:t xml:space="preserve"> from her 24-hr recall</w:t>
      </w:r>
      <w:r w:rsidR="00EA27F2">
        <w:t xml:space="preserve"> to what was recommended on the sheet. </w:t>
      </w:r>
      <w:r w:rsidR="002E766C">
        <w:t xml:space="preserve">Through this </w:t>
      </w:r>
      <w:r w:rsidR="00D74512">
        <w:t xml:space="preserve">client-centered </w:t>
      </w:r>
      <w:r w:rsidR="002E766C">
        <w:t xml:space="preserve">practice, she discovered </w:t>
      </w:r>
      <w:r w:rsidR="00B454BA">
        <w:t>the</w:t>
      </w:r>
      <w:r w:rsidR="00D74512">
        <w:t xml:space="preserve"> </w:t>
      </w:r>
      <w:r w:rsidR="002E766C">
        <w:t>concern of decreasing</w:t>
      </w:r>
      <w:r w:rsidR="00D74512">
        <w:t xml:space="preserve"> her intake of</w:t>
      </w:r>
      <w:r w:rsidR="002E766C">
        <w:t xml:space="preserve"> </w:t>
      </w:r>
      <w:r w:rsidR="006A49D6">
        <w:t>processed meat</w:t>
      </w:r>
      <w:r w:rsidR="002E766C">
        <w:t xml:space="preserve">s </w:t>
      </w:r>
      <w:r w:rsidR="006A49D6">
        <w:t xml:space="preserve">and </w:t>
      </w:r>
      <w:r w:rsidR="002E766C">
        <w:t>increasing</w:t>
      </w:r>
      <w:r w:rsidR="006A49D6">
        <w:t xml:space="preserve"> </w:t>
      </w:r>
      <w:r w:rsidR="00D74512">
        <w:t xml:space="preserve">her intake of </w:t>
      </w:r>
      <w:r w:rsidR="006A49D6">
        <w:t>fruits and</w:t>
      </w:r>
      <w:r w:rsidR="002E766C">
        <w:t xml:space="preserve"> </w:t>
      </w:r>
      <w:r w:rsidR="006A49D6">
        <w:t xml:space="preserve">vegetables. </w:t>
      </w:r>
      <w:r w:rsidR="002E766C">
        <w:t>Working together</w:t>
      </w:r>
      <w:r w:rsidR="006A49D6">
        <w:t xml:space="preserve"> we settled on a SMART goal </w:t>
      </w:r>
      <w:r w:rsidR="00D74512">
        <w:t xml:space="preserve">(See PNAC) </w:t>
      </w:r>
      <w:r w:rsidR="006A49D6">
        <w:t>and discussed how she might self-monitor or get social support</w:t>
      </w:r>
      <w:r w:rsidR="00D74512">
        <w:t xml:space="preserve"> to prevent relapse</w:t>
      </w:r>
      <w:r w:rsidR="006A49D6">
        <w:t xml:space="preserve">. </w:t>
      </w:r>
      <w:r w:rsidR="00D74512">
        <w:t>The client seemed to have self-efficacy when it came to her smart goal not only verbally but also non-verbally</w:t>
      </w:r>
      <w:r w:rsidR="00B454BA">
        <w:t xml:space="preserve">. </w:t>
      </w:r>
      <w:r w:rsidR="00233AD2">
        <w:t>Having no further questions</w:t>
      </w:r>
      <w:r w:rsidR="00D74512">
        <w:t xml:space="preserve">, </w:t>
      </w:r>
      <w:r w:rsidR="00B454BA">
        <w:t>we entered</w:t>
      </w:r>
      <w:r w:rsidR="00D74512">
        <w:t xml:space="preserve"> the closing phase after reviewing her SMART goal. </w:t>
      </w:r>
      <w:r w:rsidR="00233AD2">
        <w:t xml:space="preserve">After </w:t>
      </w:r>
      <w:r w:rsidR="00B454BA">
        <w:t xml:space="preserve">thanking the client, she </w:t>
      </w:r>
      <w:proofErr w:type="gramStart"/>
      <w:r w:rsidR="00233AD2">
        <w:t>left</w:t>
      </w:r>
      <w:proofErr w:type="gramEnd"/>
      <w:r w:rsidR="00B454BA">
        <w:t xml:space="preserve"> and </w:t>
      </w:r>
      <w:r w:rsidR="00233AD2">
        <w:t>I clean</w:t>
      </w:r>
      <w:r w:rsidR="00D74512">
        <w:t>ed</w:t>
      </w:r>
      <w:r w:rsidR="00233AD2">
        <w:t xml:space="preserve"> up the area</w:t>
      </w:r>
      <w:r w:rsidR="00B454BA">
        <w:t>.</w:t>
      </w:r>
    </w:p>
    <w:p w14:paraId="68C0F08A" w14:textId="57144D52" w:rsidR="002E7B26" w:rsidRPr="00E4044B" w:rsidRDefault="00E4044B" w:rsidP="00E4044B">
      <w:pPr>
        <w:spacing w:line="480" w:lineRule="auto"/>
        <w:jc w:val="center"/>
        <w:rPr>
          <w:b/>
        </w:rPr>
      </w:pPr>
      <w:r w:rsidRPr="00E4044B">
        <w:rPr>
          <w:b/>
        </w:rPr>
        <w:t>Counseling Theory Application and Experience</w:t>
      </w:r>
    </w:p>
    <w:p w14:paraId="625E4767" w14:textId="5F0D3272" w:rsidR="00BD56B7" w:rsidRDefault="00E4044B" w:rsidP="00E4044B">
      <w:pPr>
        <w:spacing w:line="480" w:lineRule="auto"/>
      </w:pPr>
      <w:r>
        <w:t xml:space="preserve"> </w:t>
      </w:r>
      <w:r w:rsidR="002C2AB3">
        <w:t xml:space="preserve">    </w:t>
      </w:r>
      <w:r w:rsidR="00D74512">
        <w:t>Hoping to implement</w:t>
      </w:r>
      <w:r w:rsidR="00CD1C3F" w:rsidRPr="00E4044B">
        <w:t xml:space="preserve"> more fruits, vegetables, and lean proteins, </w:t>
      </w:r>
      <w:r w:rsidR="00D74512">
        <w:t>into my client’s diet</w:t>
      </w:r>
      <w:r w:rsidR="00B454BA">
        <w:t xml:space="preserve"> while </w:t>
      </w:r>
      <w:r w:rsidR="00D74512">
        <w:t>keeping in mind the Health Belief Model, it was important I found any perceived barriers and</w:t>
      </w:r>
      <w:r w:rsidR="00B454BA">
        <w:t xml:space="preserve">/or </w:t>
      </w:r>
      <w:r w:rsidR="00CD1C3F" w:rsidRPr="00E4044B">
        <w:t xml:space="preserve">perceived benefits of how she felt </w:t>
      </w:r>
      <w:r w:rsidR="00B454BA">
        <w:t>about her eating routine.</w:t>
      </w:r>
      <w:r w:rsidR="002C2AB3">
        <w:t xml:space="preserve"> </w:t>
      </w:r>
      <w:r w:rsidR="00D74512">
        <w:t xml:space="preserve">Having researched about her concerns, it would </w:t>
      </w:r>
      <w:r w:rsidR="00B454BA">
        <w:t>have been</w:t>
      </w:r>
      <w:r w:rsidR="00D74512">
        <w:t xml:space="preserve"> hel</w:t>
      </w:r>
      <w:r w:rsidR="00F127E6">
        <w:t xml:space="preserve">pful to show her the personal risk of continuing her low consumption of fruits and vegetables and high consumption of processed meats. </w:t>
      </w:r>
      <w:r w:rsidR="00B454BA">
        <w:t>Without</w:t>
      </w:r>
      <w:r w:rsidR="002C2AB3">
        <w:t xml:space="preserve"> using </w:t>
      </w:r>
      <w:r w:rsidR="002C2AB3">
        <w:lastRenderedPageBreak/>
        <w:t>OARS (open-ended questions, affirmation, reflections, and summaries)</w:t>
      </w:r>
      <w:r w:rsidR="00B454BA">
        <w:t xml:space="preserve">, </w:t>
      </w:r>
      <w:r w:rsidR="002C2AB3">
        <w:t xml:space="preserve">I would not have found out that </w:t>
      </w:r>
      <w:r w:rsidR="00F127E6">
        <w:t>part of her issue was commuting and the</w:t>
      </w:r>
      <w:r w:rsidR="002C2AB3" w:rsidRPr="00024852">
        <w:t xml:space="preserve"> </w:t>
      </w:r>
      <w:r w:rsidR="00F127E6">
        <w:t xml:space="preserve">difficulty </w:t>
      </w:r>
      <w:r w:rsidR="00B454BA">
        <w:t xml:space="preserve">that came </w:t>
      </w:r>
      <w:r w:rsidR="00F127E6">
        <w:t>with packing non-perishable foods</w:t>
      </w:r>
      <w:r w:rsidR="00B64C72">
        <w:t xml:space="preserve">. </w:t>
      </w:r>
      <w:r w:rsidR="00F127E6">
        <w:t>I</w:t>
      </w:r>
      <w:r w:rsidR="002C2AB3" w:rsidRPr="002C2AB3">
        <w:t xml:space="preserve"> recognized and affirmed </w:t>
      </w:r>
      <w:r w:rsidR="00B64C72">
        <w:t>through non-verbal and verbal agreement</w:t>
      </w:r>
      <w:r w:rsidR="00B30506">
        <w:t xml:space="preserve">. </w:t>
      </w:r>
      <w:r w:rsidR="00B454BA">
        <w:t xml:space="preserve">Besides providing affirmation, </w:t>
      </w:r>
      <w:r w:rsidR="00BD56B7">
        <w:t xml:space="preserve">I thought it important to empathize </w:t>
      </w:r>
      <w:r w:rsidR="00B454BA">
        <w:t>with</w:t>
      </w:r>
      <w:r w:rsidR="00BD56B7">
        <w:t xml:space="preserve"> her struggle </w:t>
      </w:r>
      <w:r w:rsidR="00B454BA">
        <w:t>of</w:t>
      </w:r>
      <w:r w:rsidR="00BD56B7">
        <w:t xml:space="preserve"> finding healthy food alternatives that would last the school day by saying phrases such as, “I totally understand” or “I relate”</w:t>
      </w:r>
      <w:r w:rsidR="00B454BA">
        <w:t xml:space="preserve"> </w:t>
      </w:r>
      <w:r w:rsidR="00BD56B7">
        <w:t>especially when it came to how easily healthy pre-made foods smashed while commuting.</w:t>
      </w:r>
      <w:r w:rsidR="00B30506">
        <w:t xml:space="preserve"> </w:t>
      </w:r>
      <w:r w:rsidR="00B454BA">
        <w:t xml:space="preserve">Being a fellow commuter, I was able to self-disclose some of my own experience. </w:t>
      </w:r>
      <w:r w:rsidR="00B30506">
        <w:t>Reflection, affirmation, and empathy helped me to enhance open communication and build trust with the client.</w:t>
      </w:r>
    </w:p>
    <w:p w14:paraId="7514E80A" w14:textId="437E48C7" w:rsidR="00623A18" w:rsidRDefault="00E4044B" w:rsidP="00E4044B">
      <w:pPr>
        <w:spacing w:line="480" w:lineRule="auto"/>
      </w:pPr>
      <w:r>
        <w:t xml:space="preserve">     </w:t>
      </w:r>
      <w:r w:rsidR="00B30506" w:rsidRPr="00B30506">
        <w:t xml:space="preserve">Being in Level 3 of the motivational interviewing phase, the client was in the stage of action (if using the transtheoretical model). </w:t>
      </w:r>
      <w:r w:rsidR="00B30506">
        <w:t xml:space="preserve"> To increase the likelihood that the client would feel able to fulfil her SMART goal, I wanted to contribute enhance her</w:t>
      </w:r>
      <w:r w:rsidR="00CD1C3F">
        <w:t xml:space="preserve"> </w:t>
      </w:r>
      <w:r w:rsidR="00841C22">
        <w:t>self-efficacy</w:t>
      </w:r>
      <w:r w:rsidR="00B30506">
        <w:t xml:space="preserve">. </w:t>
      </w:r>
      <w:r w:rsidR="00917862">
        <w:t>This occurred</w:t>
      </w:r>
      <w:r w:rsidR="00B30506" w:rsidRPr="00B30506">
        <w:t xml:space="preserve"> </w:t>
      </w:r>
      <w:r w:rsidR="00917862">
        <w:t>through the praising</w:t>
      </w:r>
      <w:r w:rsidR="00B30506" w:rsidRPr="00B30506">
        <w:t xml:space="preserve"> </w:t>
      </w:r>
      <w:r w:rsidR="00917862">
        <w:t xml:space="preserve">of </w:t>
      </w:r>
      <w:r w:rsidR="00B30506" w:rsidRPr="00B30506">
        <w:t>her positive behaviors</w:t>
      </w:r>
      <w:r w:rsidR="00B30506">
        <w:t>,</w:t>
      </w:r>
      <w:r w:rsidR="00B30506" w:rsidRPr="00B30506">
        <w:t xml:space="preserve"> such as choosing whole grains over white breads</w:t>
      </w:r>
      <w:r w:rsidR="00B30506">
        <w:t>,</w:t>
      </w:r>
      <w:r w:rsidR="00B30506" w:rsidRPr="00B30506">
        <w:t xml:space="preserve"> </w:t>
      </w:r>
      <w:r w:rsidR="00B30506">
        <w:t xml:space="preserve">giving </w:t>
      </w:r>
      <w:r w:rsidR="00CD1C3F">
        <w:t>verbal feedback</w:t>
      </w:r>
      <w:r w:rsidR="00B30506">
        <w:t>, using questions to</w:t>
      </w:r>
      <w:r w:rsidR="00841C22">
        <w:t xml:space="preserve"> see whether she felt the SMART goal we created was achievable</w:t>
      </w:r>
      <w:r w:rsidR="00B30506">
        <w:t>, and by discussing any concerns she had</w:t>
      </w:r>
      <w:r w:rsidR="00841C22">
        <w:t>.</w:t>
      </w:r>
      <w:r w:rsidR="006A49D6" w:rsidRPr="006A49D6">
        <w:t xml:space="preserve"> </w:t>
      </w:r>
      <w:r w:rsidR="00917862">
        <w:t xml:space="preserve">Her self-efficacy gave her the confidence to work with me to </w:t>
      </w:r>
      <w:r w:rsidR="006A49D6" w:rsidRPr="006A49D6">
        <w:t xml:space="preserve">finalize her SMART goal: “I will bring one serving of fruit salad in a mason jar to school every day.” </w:t>
      </w:r>
      <w:r w:rsidR="00917862">
        <w:t>Both h</w:t>
      </w:r>
      <w:r w:rsidR="006A49D6" w:rsidRPr="006A49D6">
        <w:t xml:space="preserve">appy with </w:t>
      </w:r>
      <w:r w:rsidR="00917862">
        <w:t>the</w:t>
      </w:r>
      <w:r w:rsidR="006A49D6" w:rsidRPr="006A49D6">
        <w:t xml:space="preserve"> goal, I wanted to make sure she had some support or self-monitoring in </w:t>
      </w:r>
      <w:proofErr w:type="gramStart"/>
      <w:r w:rsidR="006A49D6" w:rsidRPr="006A49D6">
        <w:t>place</w:t>
      </w:r>
      <w:proofErr w:type="gramEnd"/>
      <w:r w:rsidR="006A49D6" w:rsidRPr="006A49D6">
        <w:t xml:space="preserve"> so she would continue with this goal. The client expressed she would use her boyfriend </w:t>
      </w:r>
      <w:r w:rsidR="00917862">
        <w:t>(</w:t>
      </w:r>
      <w:r w:rsidR="006A49D6" w:rsidRPr="006A49D6">
        <w:t>not necessarily measurable but nonetheless at least an attempt</w:t>
      </w:r>
      <w:r w:rsidR="00917862">
        <w:t>)</w:t>
      </w:r>
      <w:r w:rsidR="006A49D6" w:rsidRPr="006A49D6">
        <w:t xml:space="preserve">. </w:t>
      </w:r>
      <w:r w:rsidR="00917862">
        <w:t>This process gave her the confidence to complete her SMART goal on her own.</w:t>
      </w:r>
    </w:p>
    <w:p w14:paraId="73CE806D" w14:textId="20B4EECB" w:rsidR="00841C22" w:rsidRDefault="00841C22" w:rsidP="00E4044B">
      <w:pPr>
        <w:spacing w:line="480" w:lineRule="auto"/>
      </w:pPr>
      <w:r>
        <w:t xml:space="preserve">  </w:t>
      </w:r>
      <w:r w:rsidR="002E7B26" w:rsidRPr="00623A18">
        <w:t xml:space="preserve">When discussing </w:t>
      </w:r>
      <w:r w:rsidR="00623A18" w:rsidRPr="00623A18">
        <w:t xml:space="preserve">ways to improve </w:t>
      </w:r>
      <w:r>
        <w:t xml:space="preserve">with </w:t>
      </w:r>
      <w:r w:rsidR="00623A18" w:rsidRPr="00623A18">
        <w:t xml:space="preserve">my </w:t>
      </w:r>
      <w:r w:rsidR="00151058">
        <w:t xml:space="preserve">peer </w:t>
      </w:r>
      <w:r w:rsidR="00623A18" w:rsidRPr="00623A18">
        <w:t xml:space="preserve">observer, it came up </w:t>
      </w:r>
      <w:r w:rsidR="00917862">
        <w:t xml:space="preserve">to </w:t>
      </w:r>
      <w:r w:rsidR="00623A18" w:rsidRPr="00623A18">
        <w:t>a</w:t>
      </w:r>
      <w:r w:rsidR="00577D4D" w:rsidRPr="00623A18">
        <w:t xml:space="preserve">llow for more silence to give </w:t>
      </w:r>
      <w:r w:rsidR="00623A18" w:rsidRPr="00623A18">
        <w:t>the client time</w:t>
      </w:r>
      <w:r w:rsidR="00577D4D" w:rsidRPr="00623A18">
        <w:t xml:space="preserve"> to think and </w:t>
      </w:r>
      <w:r w:rsidR="00623A18" w:rsidRPr="00623A18">
        <w:t xml:space="preserve">fully </w:t>
      </w:r>
      <w:r w:rsidR="00577D4D" w:rsidRPr="00623A18">
        <w:t xml:space="preserve">answer the </w:t>
      </w:r>
      <w:r w:rsidR="00917862">
        <w:t xml:space="preserve">posed </w:t>
      </w:r>
      <w:r w:rsidR="00577D4D" w:rsidRPr="00623A18">
        <w:t xml:space="preserve">questions. </w:t>
      </w:r>
      <w:r w:rsidR="00623A18" w:rsidRPr="00623A18">
        <w:t>Although allowing silence can be uncomfortable sometimes, t</w:t>
      </w:r>
      <w:r w:rsidR="00577D4D" w:rsidRPr="00623A18">
        <w:t>ry</w:t>
      </w:r>
      <w:r w:rsidR="00623A18" w:rsidRPr="00623A18">
        <w:t>ing</w:t>
      </w:r>
      <w:r w:rsidR="00577D4D" w:rsidRPr="00623A18">
        <w:t xml:space="preserve"> not to jump in when the client is </w:t>
      </w:r>
      <w:r w:rsidR="00623A18" w:rsidRPr="00623A18">
        <w:t xml:space="preserve">trying to answer is </w:t>
      </w:r>
      <w:r w:rsidR="00623A18" w:rsidRPr="00623A18">
        <w:lastRenderedPageBreak/>
        <w:t>important as</w:t>
      </w:r>
      <w:r w:rsidR="00577D4D" w:rsidRPr="00623A18">
        <w:t xml:space="preserve"> </w:t>
      </w:r>
      <w:r w:rsidR="00917862">
        <w:t>she</w:t>
      </w:r>
      <w:r w:rsidR="00577D4D" w:rsidRPr="00623A18">
        <w:t xml:space="preserve"> </w:t>
      </w:r>
      <w:r w:rsidR="00917862">
        <w:t>was</w:t>
      </w:r>
      <w:r w:rsidR="00577D4D" w:rsidRPr="00623A18">
        <w:t xml:space="preserve"> most likely trying to form</w:t>
      </w:r>
      <w:r w:rsidR="002B5892">
        <w:t xml:space="preserve"> a well thought out</w:t>
      </w:r>
      <w:r w:rsidR="00577D4D" w:rsidRPr="00623A18">
        <w:t xml:space="preserve"> answer.</w:t>
      </w:r>
      <w:r w:rsidR="00B96E14">
        <w:t xml:space="preserve"> </w:t>
      </w:r>
      <w:r w:rsidR="00917862">
        <w:t xml:space="preserve"> </w:t>
      </w:r>
      <w:r w:rsidR="00B96E14">
        <w:t>Secondly</w:t>
      </w:r>
      <w:r w:rsidR="00623A18">
        <w:t xml:space="preserve">, I </w:t>
      </w:r>
      <w:r w:rsidR="00B96E14">
        <w:t>forgot</w:t>
      </w:r>
      <w:r w:rsidR="00623A18">
        <w:t xml:space="preserve"> to recommend </w:t>
      </w:r>
      <w:r w:rsidR="002B5892">
        <w:t>all the additional</w:t>
      </w:r>
      <w:r w:rsidR="00623A18">
        <w:t xml:space="preserve"> resources. </w:t>
      </w:r>
      <w:r w:rsidR="00B96E14">
        <w:t xml:space="preserve">Although I gave her one, even more </w:t>
      </w:r>
      <w:r w:rsidR="00623A18">
        <w:t>would be helpful if she needed to follow-up</w:t>
      </w:r>
      <w:r>
        <w:t xml:space="preserve"> </w:t>
      </w:r>
      <w:r w:rsidR="00B96E14">
        <w:t>or was merely looking for additional counseling.</w:t>
      </w:r>
    </w:p>
    <w:p w14:paraId="18E12A84" w14:textId="3FDFE086" w:rsidR="00577D4D" w:rsidRPr="00E4044B" w:rsidRDefault="00841C22" w:rsidP="00E4044B">
      <w:pPr>
        <w:spacing w:line="480" w:lineRule="auto"/>
      </w:pPr>
      <w:r>
        <w:t xml:space="preserve">   </w:t>
      </w:r>
      <w:r w:rsidR="00623A18">
        <w:t>The final issue I noticed</w:t>
      </w:r>
      <w:r w:rsidR="00917862">
        <w:t xml:space="preserve">, </w:t>
      </w:r>
      <w:r w:rsidR="00623A18">
        <w:t>when watching my video</w:t>
      </w:r>
      <w:r w:rsidR="00917862">
        <w:t>,</w:t>
      </w:r>
      <w:r w:rsidR="00623A18">
        <w:t xml:space="preserve"> was the amount of times I said “um” or “uh”. This appear</w:t>
      </w:r>
      <w:r w:rsidR="00917862">
        <w:t>s</w:t>
      </w:r>
      <w:r w:rsidR="00623A18">
        <w:t xml:space="preserve"> as lacking in confidence which is not beneficial to the client</w:t>
      </w:r>
      <w:r w:rsidR="00B96E14">
        <w:t>.</w:t>
      </w:r>
      <w:r w:rsidR="00623A18">
        <w:t xml:space="preserve"> </w:t>
      </w:r>
      <w:r w:rsidR="00B96E14">
        <w:t xml:space="preserve">A client is </w:t>
      </w:r>
      <w:r w:rsidR="00623A18">
        <w:t xml:space="preserve">looking for reliable information in which </w:t>
      </w:r>
      <w:r w:rsidR="002B5892">
        <w:t>he/</w:t>
      </w:r>
      <w:r w:rsidR="00623A18">
        <w:t>she could change her lifestyle</w:t>
      </w:r>
      <w:r w:rsidR="002B5892">
        <w:t xml:space="preserve">. Therefore, </w:t>
      </w:r>
      <w:r w:rsidR="00B96E14">
        <w:t>it is important to not only express confidence non-verbally but also verbally.</w:t>
      </w:r>
    </w:p>
    <w:p w14:paraId="292B8E7C" w14:textId="0A919150" w:rsidR="00E4044B" w:rsidRDefault="00E4044B" w:rsidP="00B15DBA">
      <w:pPr>
        <w:jc w:val="center"/>
        <w:rPr>
          <w:b/>
        </w:rPr>
      </w:pPr>
      <w:r>
        <w:rPr>
          <w:b/>
        </w:rPr>
        <w:t>Conclusion</w:t>
      </w:r>
    </w:p>
    <w:p w14:paraId="0D80541A" w14:textId="77777777" w:rsidR="003E2015" w:rsidRDefault="003E2015" w:rsidP="00B15DBA">
      <w:pPr>
        <w:jc w:val="center"/>
        <w:rPr>
          <w:b/>
        </w:rPr>
      </w:pPr>
    </w:p>
    <w:p w14:paraId="4765D362" w14:textId="1679BA42" w:rsidR="00B30506" w:rsidRDefault="0077534F" w:rsidP="003E2015">
      <w:pPr>
        <w:spacing w:line="480" w:lineRule="auto"/>
        <w:jc w:val="both"/>
      </w:pPr>
      <w:r w:rsidRPr="002C38B7">
        <w:t xml:space="preserve">   </w:t>
      </w:r>
      <w:r w:rsidR="00917862">
        <w:t>Throughout the Bay Area,</w:t>
      </w:r>
      <w:r w:rsidR="002C38B7">
        <w:t xml:space="preserve"> a large percentage of those in San Francisco </w:t>
      </w:r>
      <w:r w:rsidR="009F0F88">
        <w:t xml:space="preserve">during the </w:t>
      </w:r>
      <w:r w:rsidR="00917862">
        <w:t xml:space="preserve">average work </w:t>
      </w:r>
      <w:r w:rsidR="009F0F88">
        <w:t xml:space="preserve">day are </w:t>
      </w:r>
      <w:r w:rsidR="00917862">
        <w:t xml:space="preserve">actually </w:t>
      </w:r>
      <w:r w:rsidR="002C38B7">
        <w:t>commut</w:t>
      </w:r>
      <w:r w:rsidR="002B5892">
        <w:t>e</w:t>
      </w:r>
      <w:r w:rsidR="002C38B7">
        <w:t>rs from the suburbs</w:t>
      </w:r>
      <w:r w:rsidR="002B5892">
        <w:t xml:space="preserve">.  Many </w:t>
      </w:r>
      <w:r w:rsidR="002C38B7">
        <w:t>either bring</w:t>
      </w:r>
      <w:r w:rsidR="002B5892">
        <w:t xml:space="preserve"> </w:t>
      </w:r>
      <w:r w:rsidR="002C38B7">
        <w:t>their own pre-pack</w:t>
      </w:r>
      <w:r w:rsidR="002B5892">
        <w:t>e</w:t>
      </w:r>
      <w:r w:rsidR="002C38B7">
        <w:t xml:space="preserve">d food or </w:t>
      </w:r>
      <w:r w:rsidR="002B5892">
        <w:t>choose</w:t>
      </w:r>
      <w:r w:rsidR="002C38B7">
        <w:t xml:space="preserve"> to buy on</w:t>
      </w:r>
      <w:r w:rsidR="002B5892">
        <w:t>-</w:t>
      </w:r>
      <w:r w:rsidR="002C38B7">
        <w:t>the</w:t>
      </w:r>
      <w:r w:rsidR="002B5892">
        <w:t>-go</w:t>
      </w:r>
      <w:r w:rsidR="002C38B7">
        <w:t>. My client, not only a commuter, but also a student</w:t>
      </w:r>
      <w:r w:rsidR="002B5892">
        <w:t>,</w:t>
      </w:r>
      <w:r w:rsidR="002C38B7">
        <w:t xml:space="preserve"> is similar to </w:t>
      </w:r>
      <w:r w:rsidR="002B5892">
        <w:t>those mentioned.</w:t>
      </w:r>
      <w:r w:rsidR="002C38B7">
        <w:t xml:space="preserve"> </w:t>
      </w:r>
      <w:r w:rsidR="002B5892">
        <w:t>Her concern was continuing to eat a variety of fruits, vegetables, and lean proteins even though many</w:t>
      </w:r>
      <w:r w:rsidR="002C38B7">
        <w:t xml:space="preserve"> </w:t>
      </w:r>
      <w:r w:rsidR="00917862">
        <w:t>can be</w:t>
      </w:r>
      <w:r w:rsidR="002B5892">
        <w:t xml:space="preserve"> </w:t>
      </w:r>
      <w:r w:rsidR="002C38B7">
        <w:t xml:space="preserve">susceptible to </w:t>
      </w:r>
      <w:r w:rsidR="00917862">
        <w:t xml:space="preserve">being </w:t>
      </w:r>
      <w:r w:rsidR="002C38B7">
        <w:t>spoil</w:t>
      </w:r>
      <w:r w:rsidR="00917862">
        <w:t>ed</w:t>
      </w:r>
      <w:r w:rsidR="002C38B7">
        <w:t xml:space="preserve"> </w:t>
      </w:r>
      <w:r w:rsidR="002B5892">
        <w:t xml:space="preserve">or smashed </w:t>
      </w:r>
      <w:r w:rsidR="002C38B7">
        <w:t>throughout the day</w:t>
      </w:r>
      <w:r w:rsidR="002B5892">
        <w:t>’s activities</w:t>
      </w:r>
      <w:r w:rsidR="002C38B7">
        <w:t xml:space="preserve">. </w:t>
      </w:r>
      <w:r w:rsidR="00917862">
        <w:t>These concerns were discovered through l</w:t>
      </w:r>
      <w:r w:rsidR="002B5892">
        <w:t>istening to my client</w:t>
      </w:r>
      <w:r w:rsidR="00917862">
        <w:t xml:space="preserve">. Listening </w:t>
      </w:r>
      <w:r w:rsidR="002C38B7">
        <w:t>but also to empathiz</w:t>
      </w:r>
      <w:r w:rsidR="00917862">
        <w:t>ing</w:t>
      </w:r>
      <w:r w:rsidR="002C38B7">
        <w:t xml:space="preserve"> </w:t>
      </w:r>
      <w:r w:rsidR="00917862">
        <w:t>helped me to better</w:t>
      </w:r>
      <w:r w:rsidR="002C38B7">
        <w:t xml:space="preserve"> understand</w:t>
      </w:r>
      <w:r w:rsidR="00917862">
        <w:t xml:space="preserve"> and gain </w:t>
      </w:r>
      <w:r w:rsidR="002B5892">
        <w:t>insight into her</w:t>
      </w:r>
      <w:r w:rsidR="002C38B7">
        <w:t xml:space="preserve"> routine</w:t>
      </w:r>
      <w:r w:rsidR="002B5892">
        <w:t xml:space="preserve">, </w:t>
      </w:r>
      <w:r w:rsidR="002C38B7">
        <w:t>daily habits</w:t>
      </w:r>
      <w:r w:rsidR="002B5892">
        <w:t>,</w:t>
      </w:r>
      <w:r w:rsidR="002C38B7">
        <w:t xml:space="preserve"> </w:t>
      </w:r>
      <w:r w:rsidR="002B5892">
        <w:t>and</w:t>
      </w:r>
      <w:r w:rsidR="002C38B7">
        <w:t xml:space="preserve"> </w:t>
      </w:r>
      <w:r w:rsidR="002B5892">
        <w:t>personal</w:t>
      </w:r>
      <w:r w:rsidR="002C38B7">
        <w:t xml:space="preserve"> struggles. Although it was a weekend day she provided, through open-ended questions I was able to reveal what her more prominent issues were with eating balanced: </w:t>
      </w:r>
      <w:r w:rsidR="00917862">
        <w:t>not enough fruits and vegetables.</w:t>
      </w:r>
      <w:r w:rsidR="002C38B7">
        <w:t xml:space="preserve"> Through </w:t>
      </w:r>
      <w:r w:rsidR="00917862">
        <w:t xml:space="preserve">listening, showing, </w:t>
      </w:r>
      <w:r w:rsidR="002C38B7">
        <w:t>positive non-verbal behavior</w:t>
      </w:r>
      <w:r w:rsidR="002B5892">
        <w:t xml:space="preserve">, </w:t>
      </w:r>
      <w:r w:rsidR="00917862">
        <w:t>affirming</w:t>
      </w:r>
      <w:r w:rsidR="002B5892">
        <w:t xml:space="preserve">, </w:t>
      </w:r>
      <w:r w:rsidR="00917862">
        <w:t xml:space="preserve">providing </w:t>
      </w:r>
      <w:r w:rsidR="002B5892">
        <w:t>empathy, and more</w:t>
      </w:r>
      <w:r w:rsidR="00917862">
        <w:t>,</w:t>
      </w:r>
      <w:r w:rsidR="002B5892">
        <w:t xml:space="preserve"> I found</w:t>
      </w:r>
      <w:r w:rsidR="002C38B7">
        <w:t xml:space="preserve"> </w:t>
      </w:r>
      <w:r w:rsidR="00917862">
        <w:t>it is possible to go</w:t>
      </w:r>
      <w:r w:rsidR="002B5892">
        <w:t xml:space="preserve"> from meeting someone for the first time to </w:t>
      </w:r>
      <w:r w:rsidR="003E2015">
        <w:t>building an open relationship where beneficial lifestyle changes can happen.</w:t>
      </w:r>
    </w:p>
    <w:p w14:paraId="53F165BF" w14:textId="56EB2CD3" w:rsidR="003E2015" w:rsidRDefault="003E2015" w:rsidP="003E2015">
      <w:pPr>
        <w:spacing w:line="480" w:lineRule="auto"/>
        <w:jc w:val="both"/>
      </w:pPr>
    </w:p>
    <w:p w14:paraId="77C5EF32" w14:textId="786B6030" w:rsidR="00B15DBA" w:rsidRDefault="00B15DBA" w:rsidP="00577D4D">
      <w:pPr>
        <w:jc w:val="both"/>
      </w:pPr>
    </w:p>
    <w:p w14:paraId="4A56166F" w14:textId="63A78A0C" w:rsidR="00237791" w:rsidRDefault="00237791" w:rsidP="00577D4D">
      <w:pPr>
        <w:jc w:val="both"/>
      </w:pPr>
    </w:p>
    <w:p w14:paraId="2D67D384" w14:textId="77777777" w:rsidR="00237791" w:rsidRDefault="00237791" w:rsidP="00577D4D">
      <w:pPr>
        <w:jc w:val="both"/>
      </w:pPr>
    </w:p>
    <w:p w14:paraId="0CC6C577" w14:textId="77777777" w:rsidR="00917862" w:rsidRDefault="00917862" w:rsidP="00577D4D">
      <w:pPr>
        <w:jc w:val="both"/>
        <w:rPr>
          <w:b/>
        </w:rPr>
      </w:pPr>
    </w:p>
    <w:p w14:paraId="4D3F278E" w14:textId="3A418231" w:rsidR="000F0A71" w:rsidRDefault="000F0A71" w:rsidP="000F0A71">
      <w:pPr>
        <w:jc w:val="center"/>
      </w:pPr>
      <w:r w:rsidRPr="00623A18">
        <w:lastRenderedPageBreak/>
        <w:t>References</w:t>
      </w:r>
    </w:p>
    <w:p w14:paraId="7E2C5229" w14:textId="77777777" w:rsidR="00623A18" w:rsidRPr="00623A18" w:rsidRDefault="00623A18" w:rsidP="00FD4A9D">
      <w:pPr>
        <w:spacing w:line="360" w:lineRule="auto"/>
        <w:jc w:val="center"/>
      </w:pPr>
    </w:p>
    <w:p w14:paraId="79FC8ACE" w14:textId="77777777" w:rsidR="00B15DBA" w:rsidRDefault="00623A18" w:rsidP="00FD4A9D">
      <w:pPr>
        <w:spacing w:line="360" w:lineRule="auto"/>
      </w:pPr>
      <w:r w:rsidRPr="00623A18">
        <w:t xml:space="preserve">Bauer, K. D., &amp; </w:t>
      </w:r>
      <w:proofErr w:type="spellStart"/>
      <w:r w:rsidRPr="00623A18">
        <w:t>Liou</w:t>
      </w:r>
      <w:proofErr w:type="spellEnd"/>
      <w:r w:rsidRPr="00623A18">
        <w:t>, D. (2016). </w:t>
      </w:r>
      <w:r w:rsidRPr="00623A18">
        <w:rPr>
          <w:i/>
          <w:iCs/>
        </w:rPr>
        <w:t>Nutrition counseling and education skill development</w:t>
      </w:r>
      <w:r w:rsidRPr="00623A18">
        <w:t xml:space="preserve">. United </w:t>
      </w:r>
    </w:p>
    <w:p w14:paraId="51F9AA93" w14:textId="781189A3" w:rsidR="00623A18" w:rsidRPr="00623A18" w:rsidRDefault="00B15DBA" w:rsidP="00FD4A9D">
      <w:pPr>
        <w:spacing w:line="360" w:lineRule="auto"/>
      </w:pPr>
      <w:r>
        <w:t xml:space="preserve">         </w:t>
      </w:r>
      <w:r w:rsidR="00623A18" w:rsidRPr="00623A18">
        <w:t>States: Cengage Learning.</w:t>
      </w:r>
    </w:p>
    <w:p w14:paraId="27B57B4E" w14:textId="0A620A4C" w:rsidR="000F0A71" w:rsidRDefault="000F0A71" w:rsidP="00FD4A9D">
      <w:pPr>
        <w:spacing w:line="360" w:lineRule="auto"/>
        <w:jc w:val="both"/>
      </w:pPr>
    </w:p>
    <w:p w14:paraId="7331F709" w14:textId="77777777" w:rsidR="00B15DBA" w:rsidRDefault="008347BF" w:rsidP="00FD4A9D">
      <w:pPr>
        <w:spacing w:line="360" w:lineRule="auto"/>
        <w:jc w:val="both"/>
      </w:pPr>
      <w:proofErr w:type="spellStart"/>
      <w:r w:rsidRPr="008347BF">
        <w:t>Jakszyn</w:t>
      </w:r>
      <w:proofErr w:type="spellEnd"/>
      <w:r w:rsidRPr="008347BF">
        <w:t xml:space="preserve">, P., &amp; Gonzalez, C. (2006). Nitrosamine and related food intake and gastric and </w:t>
      </w:r>
    </w:p>
    <w:p w14:paraId="77565D71" w14:textId="77777777" w:rsidR="00B15DBA" w:rsidRDefault="00B15DBA" w:rsidP="00FD4A9D">
      <w:pPr>
        <w:spacing w:line="360" w:lineRule="auto"/>
        <w:jc w:val="both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spellStart"/>
      <w:r w:rsidR="008347BF" w:rsidRPr="008347BF">
        <w:rPr>
          <w:color w:val="000000" w:themeColor="text1"/>
        </w:rPr>
        <w:t>oesophageal</w:t>
      </w:r>
      <w:proofErr w:type="spellEnd"/>
      <w:r w:rsidR="008347BF" w:rsidRPr="008347BF">
        <w:rPr>
          <w:color w:val="000000" w:themeColor="text1"/>
        </w:rPr>
        <w:t xml:space="preserve"> cancer risk: A systematic review of the epidemiological evidence. </w:t>
      </w:r>
      <w:r w:rsidR="008347BF" w:rsidRPr="008347BF">
        <w:rPr>
          <w:i/>
          <w:iCs/>
          <w:color w:val="000000" w:themeColor="text1"/>
        </w:rPr>
        <w:t xml:space="preserve">World </w:t>
      </w:r>
    </w:p>
    <w:p w14:paraId="6F8385F1" w14:textId="3F4131EC" w:rsidR="008347BF" w:rsidRPr="008347BF" w:rsidRDefault="00B15DBA" w:rsidP="00FD4A9D">
      <w:pPr>
        <w:spacing w:line="360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 xml:space="preserve">        </w:t>
      </w:r>
      <w:r w:rsidR="008347BF" w:rsidRPr="008347BF">
        <w:rPr>
          <w:i/>
          <w:iCs/>
          <w:color w:val="000000" w:themeColor="text1"/>
        </w:rPr>
        <w:t>Journal Of Gastroenterology,</w:t>
      </w:r>
      <w:r w:rsidR="008347BF" w:rsidRPr="008347BF">
        <w:rPr>
          <w:color w:val="000000" w:themeColor="text1"/>
        </w:rPr>
        <w:t> </w:t>
      </w:r>
      <w:r w:rsidR="008347BF" w:rsidRPr="008347BF">
        <w:rPr>
          <w:i/>
          <w:iCs/>
          <w:color w:val="000000" w:themeColor="text1"/>
        </w:rPr>
        <w:t>12</w:t>
      </w:r>
      <w:r w:rsidR="008347BF" w:rsidRPr="008347BF">
        <w:rPr>
          <w:color w:val="000000" w:themeColor="text1"/>
        </w:rPr>
        <w:t>(27), 4296-4303.</w:t>
      </w:r>
    </w:p>
    <w:p w14:paraId="6E31BCFB" w14:textId="62272111" w:rsidR="008347BF" w:rsidRDefault="008347BF" w:rsidP="00FD4A9D">
      <w:pPr>
        <w:spacing w:line="360" w:lineRule="auto"/>
        <w:jc w:val="both"/>
        <w:rPr>
          <w:color w:val="000000" w:themeColor="text1"/>
        </w:rPr>
      </w:pPr>
    </w:p>
    <w:p w14:paraId="7CEB5B8E" w14:textId="77777777" w:rsidR="00B15DBA" w:rsidRDefault="008E4401" w:rsidP="00FD4A9D">
      <w:pPr>
        <w:spacing w:line="360" w:lineRule="auto"/>
        <w:jc w:val="both"/>
        <w:rPr>
          <w:color w:val="000000" w:themeColor="text1"/>
        </w:rPr>
      </w:pPr>
      <w:proofErr w:type="spellStart"/>
      <w:r w:rsidRPr="008E4401">
        <w:rPr>
          <w:color w:val="000000" w:themeColor="text1"/>
        </w:rPr>
        <w:t>Muraki</w:t>
      </w:r>
      <w:proofErr w:type="spellEnd"/>
      <w:r w:rsidRPr="008E4401">
        <w:rPr>
          <w:color w:val="000000" w:themeColor="text1"/>
        </w:rPr>
        <w:t xml:space="preserve">, I., Imamura, F., Manson, J., Hu, F., Willett, W., Van Dam, R., &amp; Sun, Q. (2013). Fruit </w:t>
      </w:r>
    </w:p>
    <w:p w14:paraId="51E5508B" w14:textId="77777777" w:rsidR="00B15DBA" w:rsidRDefault="00B15DBA" w:rsidP="00FD4A9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8E4401" w:rsidRPr="008E4401">
        <w:rPr>
          <w:color w:val="000000" w:themeColor="text1"/>
        </w:rPr>
        <w:t xml:space="preserve">consumption and risk of type 2 diabetes: Results from three prospective longitudinal cohort </w:t>
      </w:r>
    </w:p>
    <w:p w14:paraId="122C67AA" w14:textId="30813692" w:rsidR="008E4401" w:rsidRDefault="00B15DBA" w:rsidP="00FD4A9D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8E4401" w:rsidRPr="008E4401">
        <w:rPr>
          <w:color w:val="000000" w:themeColor="text1"/>
        </w:rPr>
        <w:t>studies. </w:t>
      </w:r>
      <w:r w:rsidR="008E4401" w:rsidRPr="008E4401">
        <w:rPr>
          <w:i/>
          <w:iCs/>
          <w:color w:val="000000" w:themeColor="text1"/>
        </w:rPr>
        <w:t>British Medical Journal,347</w:t>
      </w:r>
      <w:r w:rsidR="008E4401" w:rsidRPr="008E4401">
        <w:rPr>
          <w:color w:val="000000" w:themeColor="text1"/>
        </w:rPr>
        <w:t>(7923), 12.</w:t>
      </w:r>
    </w:p>
    <w:p w14:paraId="08D1E43D" w14:textId="77777777" w:rsidR="008E4401" w:rsidRPr="008347BF" w:rsidRDefault="008E4401" w:rsidP="00FD4A9D">
      <w:pPr>
        <w:spacing w:line="360" w:lineRule="auto"/>
        <w:jc w:val="both"/>
        <w:rPr>
          <w:color w:val="000000" w:themeColor="text1"/>
        </w:rPr>
      </w:pPr>
    </w:p>
    <w:p w14:paraId="60359E61" w14:textId="77777777" w:rsidR="00B15DBA" w:rsidRDefault="00623A18" w:rsidP="00FD4A9D">
      <w:pPr>
        <w:spacing w:line="360" w:lineRule="auto"/>
        <w:rPr>
          <w:color w:val="000000" w:themeColor="text1"/>
          <w:sz w:val="23"/>
          <w:szCs w:val="23"/>
          <w:shd w:val="clear" w:color="auto" w:fill="FFFFFF"/>
        </w:rPr>
      </w:pPr>
      <w:proofErr w:type="spellStart"/>
      <w:r w:rsidRPr="00623A18">
        <w:rPr>
          <w:color w:val="000000" w:themeColor="text1"/>
          <w:sz w:val="23"/>
          <w:szCs w:val="23"/>
          <w:shd w:val="clear" w:color="auto" w:fill="FFFFFF"/>
        </w:rPr>
        <w:t>Rohrmann</w:t>
      </w:r>
      <w:proofErr w:type="spellEnd"/>
      <w:r w:rsidRPr="00623A18">
        <w:rPr>
          <w:color w:val="000000" w:themeColor="text1"/>
          <w:sz w:val="23"/>
          <w:szCs w:val="23"/>
          <w:shd w:val="clear" w:color="auto" w:fill="FFFFFF"/>
        </w:rPr>
        <w:t xml:space="preserve">, Sabine, </w:t>
      </w:r>
      <w:proofErr w:type="spellStart"/>
      <w:r w:rsidRPr="00623A18">
        <w:rPr>
          <w:color w:val="000000" w:themeColor="text1"/>
          <w:sz w:val="23"/>
          <w:szCs w:val="23"/>
          <w:shd w:val="clear" w:color="auto" w:fill="FFFFFF"/>
        </w:rPr>
        <w:t>Overvad</w:t>
      </w:r>
      <w:proofErr w:type="spellEnd"/>
      <w:r w:rsidRPr="00623A18">
        <w:rPr>
          <w:color w:val="000000" w:themeColor="text1"/>
          <w:sz w:val="23"/>
          <w:szCs w:val="23"/>
          <w:shd w:val="clear" w:color="auto" w:fill="FFFFFF"/>
        </w:rPr>
        <w:t xml:space="preserve">, Kim, Bueno-de-Mesquita, H. Bas, Jakobsen, Marianne U., </w:t>
      </w:r>
      <w:proofErr w:type="spellStart"/>
      <w:r w:rsidRPr="00623A18">
        <w:rPr>
          <w:color w:val="000000" w:themeColor="text1"/>
          <w:sz w:val="23"/>
          <w:szCs w:val="23"/>
          <w:shd w:val="clear" w:color="auto" w:fill="FFFFFF"/>
        </w:rPr>
        <w:t>Egeberg</w:t>
      </w:r>
      <w:proofErr w:type="spellEnd"/>
      <w:r w:rsidRPr="00623A18">
        <w:rPr>
          <w:color w:val="000000" w:themeColor="text1"/>
          <w:sz w:val="23"/>
          <w:szCs w:val="23"/>
          <w:shd w:val="clear" w:color="auto" w:fill="FFFFFF"/>
        </w:rPr>
        <w:t xml:space="preserve">, </w:t>
      </w:r>
    </w:p>
    <w:p w14:paraId="56289DFB" w14:textId="77777777" w:rsidR="00B15DBA" w:rsidRDefault="00B15DBA" w:rsidP="00FD4A9D">
      <w:pPr>
        <w:spacing w:line="360" w:lineRule="auto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         </w:t>
      </w:r>
      <w:proofErr w:type="spellStart"/>
      <w:r w:rsidR="00623A18" w:rsidRPr="00623A18">
        <w:rPr>
          <w:color w:val="000000" w:themeColor="text1"/>
          <w:sz w:val="23"/>
          <w:szCs w:val="23"/>
          <w:shd w:val="clear" w:color="auto" w:fill="FFFFFF"/>
        </w:rPr>
        <w:t>Rikke</w:t>
      </w:r>
      <w:proofErr w:type="spellEnd"/>
      <w:r w:rsidR="00623A18" w:rsidRPr="00623A18">
        <w:rPr>
          <w:color w:val="000000" w:themeColor="text1"/>
          <w:sz w:val="23"/>
          <w:szCs w:val="23"/>
          <w:shd w:val="clear" w:color="auto" w:fill="FFFFFF"/>
        </w:rPr>
        <w:t xml:space="preserve">, </w:t>
      </w:r>
      <w:proofErr w:type="spellStart"/>
      <w:r w:rsidR="00623A18" w:rsidRPr="00623A18">
        <w:rPr>
          <w:color w:val="000000" w:themeColor="text1"/>
          <w:sz w:val="23"/>
          <w:szCs w:val="23"/>
          <w:shd w:val="clear" w:color="auto" w:fill="FFFFFF"/>
        </w:rPr>
        <w:t>Tjonneland</w:t>
      </w:r>
      <w:proofErr w:type="spellEnd"/>
      <w:r w:rsidR="00623A18" w:rsidRPr="00623A18">
        <w:rPr>
          <w:color w:val="000000" w:themeColor="text1"/>
          <w:sz w:val="23"/>
          <w:szCs w:val="23"/>
          <w:shd w:val="clear" w:color="auto" w:fill="FFFFFF"/>
        </w:rPr>
        <w:t xml:space="preserve">, Anne, . . . University of Groningen. (2013). Meat consumption and </w:t>
      </w:r>
    </w:p>
    <w:p w14:paraId="53CB84F7" w14:textId="77777777" w:rsidR="00B15DBA" w:rsidRDefault="00B15DBA" w:rsidP="00FD4A9D">
      <w:pPr>
        <w:spacing w:line="360" w:lineRule="auto"/>
        <w:rPr>
          <w:i/>
          <w:iCs/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         </w:t>
      </w:r>
      <w:r w:rsidR="00623A18" w:rsidRPr="00623A18">
        <w:rPr>
          <w:color w:val="000000" w:themeColor="text1"/>
          <w:sz w:val="23"/>
          <w:szCs w:val="23"/>
          <w:shd w:val="clear" w:color="auto" w:fill="FFFFFF"/>
        </w:rPr>
        <w:t>mortality - results from the European Prospective Investigation into Cancer and Nutrition. </w:t>
      </w:r>
      <w:r w:rsidR="00623A18" w:rsidRPr="00623A18">
        <w:rPr>
          <w:i/>
          <w:iCs/>
          <w:color w:val="000000" w:themeColor="text1"/>
          <w:sz w:val="23"/>
          <w:szCs w:val="23"/>
          <w:shd w:val="clear" w:color="auto" w:fill="FFFFFF"/>
        </w:rPr>
        <w:t xml:space="preserve">BMC </w:t>
      </w:r>
    </w:p>
    <w:p w14:paraId="400481F7" w14:textId="2AFEB866" w:rsidR="00623A18" w:rsidRPr="00623A18" w:rsidRDefault="00B15DBA" w:rsidP="00FD4A9D">
      <w:pPr>
        <w:spacing w:line="360" w:lineRule="auto"/>
        <w:rPr>
          <w:color w:val="000000" w:themeColor="text1"/>
          <w:sz w:val="23"/>
          <w:szCs w:val="23"/>
          <w:shd w:val="clear" w:color="auto" w:fill="FFFFFF"/>
        </w:rPr>
      </w:pPr>
      <w:r>
        <w:rPr>
          <w:i/>
          <w:iCs/>
          <w:color w:val="000000" w:themeColor="text1"/>
          <w:sz w:val="23"/>
          <w:szCs w:val="23"/>
          <w:shd w:val="clear" w:color="auto" w:fill="FFFFFF"/>
        </w:rPr>
        <w:t xml:space="preserve">         </w:t>
      </w:r>
      <w:r w:rsidR="00623A18" w:rsidRPr="00623A18">
        <w:rPr>
          <w:i/>
          <w:iCs/>
          <w:color w:val="000000" w:themeColor="text1"/>
          <w:sz w:val="23"/>
          <w:szCs w:val="23"/>
          <w:shd w:val="clear" w:color="auto" w:fill="FFFFFF"/>
        </w:rPr>
        <w:t>Medicine,</w:t>
      </w:r>
      <w:r w:rsidR="00623A18" w:rsidRPr="00623A18">
        <w:rPr>
          <w:color w:val="000000" w:themeColor="text1"/>
          <w:sz w:val="23"/>
          <w:szCs w:val="23"/>
          <w:shd w:val="clear" w:color="auto" w:fill="FFFFFF"/>
        </w:rPr>
        <w:t> </w:t>
      </w:r>
      <w:r w:rsidR="00623A18" w:rsidRPr="00623A18">
        <w:rPr>
          <w:i/>
          <w:iCs/>
          <w:color w:val="000000" w:themeColor="text1"/>
          <w:sz w:val="23"/>
          <w:szCs w:val="23"/>
          <w:shd w:val="clear" w:color="auto" w:fill="FFFFFF"/>
        </w:rPr>
        <w:t>11</w:t>
      </w:r>
      <w:r w:rsidR="00623A18" w:rsidRPr="00623A18">
        <w:rPr>
          <w:color w:val="000000" w:themeColor="text1"/>
          <w:sz w:val="23"/>
          <w:szCs w:val="23"/>
          <w:shd w:val="clear" w:color="auto" w:fill="FFFFFF"/>
        </w:rPr>
        <w:t>, Urn:issn:1741-7015.</w:t>
      </w:r>
    </w:p>
    <w:p w14:paraId="2A87EC6E" w14:textId="77777777" w:rsidR="00623A18" w:rsidRDefault="00623A18" w:rsidP="00FD4A9D">
      <w:pPr>
        <w:spacing w:line="360" w:lineRule="auto"/>
        <w:rPr>
          <w:color w:val="000000" w:themeColor="text1"/>
          <w:sz w:val="23"/>
          <w:szCs w:val="23"/>
          <w:shd w:val="clear" w:color="auto" w:fill="FFFFFF"/>
        </w:rPr>
      </w:pPr>
    </w:p>
    <w:p w14:paraId="3952947A" w14:textId="77777777" w:rsidR="00B15DBA" w:rsidRDefault="008347BF" w:rsidP="00FD4A9D">
      <w:pPr>
        <w:spacing w:line="360" w:lineRule="auto"/>
        <w:rPr>
          <w:color w:val="000000" w:themeColor="text1"/>
          <w:sz w:val="23"/>
          <w:szCs w:val="23"/>
          <w:shd w:val="clear" w:color="auto" w:fill="FFFFFF"/>
        </w:rPr>
      </w:pPr>
      <w:r w:rsidRPr="008347BF">
        <w:rPr>
          <w:color w:val="000000" w:themeColor="text1"/>
          <w:sz w:val="23"/>
          <w:szCs w:val="23"/>
          <w:shd w:val="clear" w:color="auto" w:fill="FFFFFF"/>
        </w:rPr>
        <w:t xml:space="preserve">Wang, X., Ouyang, Y., Liu, J., Zhu, M., Zhao, G., Bao, W., &amp; Hu, F. (2014). Fruit and vegetable </w:t>
      </w:r>
    </w:p>
    <w:p w14:paraId="1B452067" w14:textId="77777777" w:rsidR="00B15DBA" w:rsidRDefault="00B15DBA" w:rsidP="00FD4A9D">
      <w:pPr>
        <w:spacing w:line="360" w:lineRule="auto"/>
        <w:rPr>
          <w:color w:val="000000" w:themeColor="text1"/>
          <w:sz w:val="23"/>
          <w:szCs w:val="23"/>
          <w:shd w:val="clear" w:color="auto" w:fill="FFFFFF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          </w:t>
      </w:r>
      <w:r w:rsidR="008347BF" w:rsidRPr="008347BF">
        <w:rPr>
          <w:color w:val="000000" w:themeColor="text1"/>
          <w:sz w:val="23"/>
          <w:szCs w:val="23"/>
          <w:shd w:val="clear" w:color="auto" w:fill="FFFFFF"/>
        </w:rPr>
        <w:t xml:space="preserve">consumption and mortality from all causes, cardiovascular disease, and cancer: Systematic </w:t>
      </w:r>
    </w:p>
    <w:p w14:paraId="6A93363C" w14:textId="77777777" w:rsidR="00B15DBA" w:rsidRDefault="00B15DBA" w:rsidP="00FD4A9D">
      <w:pPr>
        <w:spacing w:line="360" w:lineRule="auto"/>
        <w:rPr>
          <w:i/>
          <w:iCs/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  <w:shd w:val="clear" w:color="auto" w:fill="FFFFFF"/>
        </w:rPr>
        <w:t xml:space="preserve">          </w:t>
      </w:r>
      <w:r w:rsidR="008347BF" w:rsidRPr="008347BF">
        <w:rPr>
          <w:color w:val="000000" w:themeColor="text1"/>
          <w:sz w:val="23"/>
          <w:szCs w:val="23"/>
          <w:shd w:val="clear" w:color="auto" w:fill="FFFFFF"/>
        </w:rPr>
        <w:t>review and dose-response meta-analysis of prospective cohort studies.</w:t>
      </w:r>
      <w:r w:rsidR="008347BF" w:rsidRPr="008347BF">
        <w:rPr>
          <w:rStyle w:val="apple-converted-space"/>
          <w:color w:val="000000" w:themeColor="text1"/>
          <w:sz w:val="23"/>
          <w:szCs w:val="23"/>
          <w:shd w:val="clear" w:color="auto" w:fill="FFFFFF"/>
        </w:rPr>
        <w:t> </w:t>
      </w:r>
      <w:r w:rsidR="008347BF" w:rsidRPr="008347BF">
        <w:rPr>
          <w:i/>
          <w:iCs/>
          <w:color w:val="000000" w:themeColor="text1"/>
          <w:sz w:val="23"/>
          <w:szCs w:val="23"/>
        </w:rPr>
        <w:t xml:space="preserve">British Medical </w:t>
      </w:r>
    </w:p>
    <w:p w14:paraId="7E716953" w14:textId="382A5BFA" w:rsidR="008347BF" w:rsidRPr="008347BF" w:rsidRDefault="00B15DBA" w:rsidP="00FD4A9D">
      <w:pPr>
        <w:spacing w:line="360" w:lineRule="auto"/>
        <w:rPr>
          <w:color w:val="000000" w:themeColor="text1"/>
        </w:rPr>
      </w:pPr>
      <w:r>
        <w:rPr>
          <w:i/>
          <w:iCs/>
          <w:color w:val="000000" w:themeColor="text1"/>
          <w:sz w:val="23"/>
          <w:szCs w:val="23"/>
        </w:rPr>
        <w:t xml:space="preserve">         </w:t>
      </w:r>
      <w:r w:rsidR="008347BF" w:rsidRPr="008347BF">
        <w:rPr>
          <w:i/>
          <w:iCs/>
          <w:color w:val="000000" w:themeColor="text1"/>
          <w:sz w:val="23"/>
          <w:szCs w:val="23"/>
        </w:rPr>
        <w:t>Journal,</w:t>
      </w:r>
      <w:r w:rsidR="008347BF" w:rsidRPr="008347BF">
        <w:rPr>
          <w:rStyle w:val="apple-converted-space"/>
          <w:color w:val="000000" w:themeColor="text1"/>
          <w:sz w:val="23"/>
          <w:szCs w:val="23"/>
          <w:shd w:val="clear" w:color="auto" w:fill="FFFFFF"/>
        </w:rPr>
        <w:t> </w:t>
      </w:r>
      <w:r w:rsidR="008347BF" w:rsidRPr="008347BF">
        <w:rPr>
          <w:i/>
          <w:iCs/>
          <w:color w:val="000000" w:themeColor="text1"/>
          <w:sz w:val="23"/>
          <w:szCs w:val="23"/>
        </w:rPr>
        <w:t>349</w:t>
      </w:r>
      <w:r w:rsidR="008347BF" w:rsidRPr="008347BF">
        <w:rPr>
          <w:color w:val="000000" w:themeColor="text1"/>
          <w:sz w:val="23"/>
          <w:szCs w:val="23"/>
          <w:shd w:val="clear" w:color="auto" w:fill="FFFFFF"/>
        </w:rPr>
        <w:t>(7969), 9.</w:t>
      </w:r>
    </w:p>
    <w:p w14:paraId="5B1B53F2" w14:textId="57BCE292" w:rsidR="008347BF" w:rsidRDefault="008347BF" w:rsidP="00FD4A9D">
      <w:pPr>
        <w:spacing w:line="360" w:lineRule="auto"/>
        <w:jc w:val="both"/>
      </w:pPr>
    </w:p>
    <w:p w14:paraId="044CE7B0" w14:textId="15610CF4" w:rsidR="000944CE" w:rsidRDefault="000944CE" w:rsidP="00577D4D">
      <w:pPr>
        <w:jc w:val="both"/>
      </w:pPr>
    </w:p>
    <w:p w14:paraId="473AA117" w14:textId="2F42CEE4" w:rsidR="000944CE" w:rsidRDefault="000944CE" w:rsidP="00577D4D">
      <w:pPr>
        <w:jc w:val="both"/>
      </w:pPr>
    </w:p>
    <w:p w14:paraId="3107CB02" w14:textId="1303DED3" w:rsidR="000944CE" w:rsidRDefault="000944CE" w:rsidP="00577D4D">
      <w:pPr>
        <w:jc w:val="both"/>
      </w:pPr>
    </w:p>
    <w:p w14:paraId="168808FD" w14:textId="7BCD9E8F" w:rsidR="000944CE" w:rsidRDefault="000944CE" w:rsidP="00577D4D">
      <w:pPr>
        <w:jc w:val="both"/>
      </w:pPr>
    </w:p>
    <w:p w14:paraId="1A48CD30" w14:textId="75F45A04" w:rsidR="000944CE" w:rsidRDefault="000944CE" w:rsidP="00577D4D">
      <w:pPr>
        <w:jc w:val="both"/>
      </w:pPr>
    </w:p>
    <w:p w14:paraId="3A2E3268" w14:textId="19508970" w:rsidR="000944CE" w:rsidRDefault="000944CE" w:rsidP="00577D4D">
      <w:pPr>
        <w:jc w:val="both"/>
      </w:pPr>
    </w:p>
    <w:p w14:paraId="41B5565E" w14:textId="64BF3554" w:rsidR="000944CE" w:rsidRDefault="000944CE" w:rsidP="00577D4D">
      <w:pPr>
        <w:jc w:val="both"/>
      </w:pPr>
    </w:p>
    <w:p w14:paraId="166DC7E9" w14:textId="0C9AFACF" w:rsidR="000944CE" w:rsidRDefault="000944CE" w:rsidP="00577D4D">
      <w:pPr>
        <w:jc w:val="both"/>
      </w:pPr>
    </w:p>
    <w:p w14:paraId="30947D6A" w14:textId="4B9C1769" w:rsidR="000944CE" w:rsidRDefault="000944CE" w:rsidP="00577D4D">
      <w:pPr>
        <w:jc w:val="both"/>
      </w:pPr>
    </w:p>
    <w:p w14:paraId="10E37721" w14:textId="31D13C0D" w:rsidR="000944CE" w:rsidRDefault="000944CE" w:rsidP="00577D4D">
      <w:pPr>
        <w:jc w:val="both"/>
      </w:pPr>
    </w:p>
    <w:p w14:paraId="42F99B1C" w14:textId="77777777" w:rsidR="00FD4A9D" w:rsidRDefault="00FD4A9D" w:rsidP="00577D4D">
      <w:pPr>
        <w:jc w:val="both"/>
      </w:pPr>
    </w:p>
    <w:p w14:paraId="09FD40F5" w14:textId="53B1AC47" w:rsidR="000944CE" w:rsidRDefault="000944CE" w:rsidP="00577D4D">
      <w:pPr>
        <w:jc w:val="both"/>
      </w:pPr>
    </w:p>
    <w:p w14:paraId="622B0AC0" w14:textId="28485FF0" w:rsidR="000944CE" w:rsidRDefault="000944CE" w:rsidP="00577D4D">
      <w:pPr>
        <w:jc w:val="both"/>
      </w:pPr>
    </w:p>
    <w:p w14:paraId="046594C8" w14:textId="0F05E4B2" w:rsidR="000944CE" w:rsidRPr="00FB6F76" w:rsidRDefault="00C2343B" w:rsidP="000944CE">
      <w:pPr>
        <w:rPr>
          <w:b/>
          <w:u w:val="single"/>
        </w:rPr>
      </w:pPr>
      <w:r w:rsidRPr="00FB6F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9A573" wp14:editId="74B16042">
                <wp:simplePos x="0" y="0"/>
                <wp:positionH relativeFrom="margin">
                  <wp:posOffset>-225779</wp:posOffset>
                </wp:positionH>
                <wp:positionV relativeFrom="paragraph">
                  <wp:posOffset>-169333</wp:posOffset>
                </wp:positionV>
                <wp:extent cx="6624461" cy="552450"/>
                <wp:effectExtent l="0" t="0" r="1778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461" cy="5524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45DD1" w14:textId="77777777" w:rsidR="002B5892" w:rsidRPr="00371F2F" w:rsidRDefault="002B5892" w:rsidP="00C2343B">
                            <w:pPr>
                              <w:rPr>
                                <w:sz w:val="72"/>
                              </w:rPr>
                            </w:pPr>
                            <w:r w:rsidRPr="00BD11E8">
                              <w:rPr>
                                <w:sz w:val="40"/>
                                <w:szCs w:val="40"/>
                              </w:rPr>
                              <w:t xml:space="preserve">Sample </w:t>
                            </w:r>
                            <w:r w:rsidRPr="00BD11E8">
                              <w:rPr>
                                <w:sz w:val="60"/>
                                <w:szCs w:val="60"/>
                              </w:rPr>
                              <w:t>Peer Nutrition Assessment Clinic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9A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8pt;margin-top:-13.35pt;width:521.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" fillcolor="#3cc" strokeweight=".5pt">
                <v:textbox>
                  <w:txbxContent>
                    <w:p w14:paraId="6E045DD1" w14:textId="77777777" w:rsidR="002B5892" w:rsidRPr="00371F2F" w:rsidRDefault="002B5892" w:rsidP="00C2343B">
                      <w:pPr>
                        <w:rPr>
                          <w:sz w:val="72"/>
                        </w:rPr>
                      </w:pPr>
                      <w:r w:rsidRPr="00BD11E8">
                        <w:rPr>
                          <w:sz w:val="40"/>
                          <w:szCs w:val="40"/>
                        </w:rPr>
                        <w:t xml:space="preserve">Sample </w:t>
                      </w:r>
                      <w:r w:rsidRPr="00BD11E8">
                        <w:rPr>
                          <w:sz w:val="60"/>
                          <w:szCs w:val="60"/>
                        </w:rPr>
                        <w:t>Peer Nutrition Assessment Clinic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96258" w14:textId="77777777" w:rsidR="000944CE" w:rsidRPr="00FB6F76" w:rsidRDefault="000944CE" w:rsidP="000944CE">
      <w:pPr>
        <w:rPr>
          <w:b/>
          <w:u w:val="single"/>
        </w:rPr>
      </w:pPr>
    </w:p>
    <w:p w14:paraId="2B0EB1D2" w14:textId="160B2A9D" w:rsidR="000944CE" w:rsidRPr="00FB6F76" w:rsidRDefault="000944CE" w:rsidP="000944CE">
      <w:pPr>
        <w:rPr>
          <w:b/>
          <w:u w:val="single"/>
        </w:rPr>
      </w:pPr>
    </w:p>
    <w:p w14:paraId="429A7F25" w14:textId="741D5D4C" w:rsidR="000944CE" w:rsidRPr="00FB6F76" w:rsidRDefault="000944CE" w:rsidP="000944CE">
      <w:pPr>
        <w:spacing w:line="360" w:lineRule="auto"/>
        <w:rPr>
          <w:b/>
        </w:rPr>
      </w:pPr>
      <w:r w:rsidRPr="00FB6F76">
        <w:rPr>
          <w:b/>
        </w:rPr>
        <w:t>Peer Observer: ___</w:t>
      </w:r>
      <w:r w:rsidR="00DF7D75" w:rsidRPr="00FD4A9D">
        <w:t>Ian Fra</w:t>
      </w:r>
      <w:r w:rsidR="00237791">
        <w:t>zi</w:t>
      </w:r>
      <w:r w:rsidR="00DF7D75" w:rsidRPr="00FD4A9D">
        <w:t>er</w:t>
      </w:r>
      <w:r w:rsidRPr="00FB6F76">
        <w:rPr>
          <w:b/>
        </w:rPr>
        <w:t>______________</w:t>
      </w:r>
    </w:p>
    <w:p w14:paraId="3C0C9458" w14:textId="14B3C20B" w:rsidR="000944CE" w:rsidRPr="00FB6F76" w:rsidRDefault="000944CE" w:rsidP="000944CE">
      <w:pPr>
        <w:spacing w:line="360" w:lineRule="auto"/>
        <w:rPr>
          <w:b/>
        </w:rPr>
      </w:pPr>
      <w:r w:rsidRPr="00FB6F76">
        <w:rPr>
          <w:b/>
        </w:rPr>
        <w:t>Peer Educator __</w:t>
      </w:r>
      <w:r w:rsidR="00DF7D75" w:rsidRPr="00FD4A9D">
        <w:t>Natalie Brandenburg</w:t>
      </w:r>
      <w:r w:rsidRPr="00FB6F76">
        <w:rPr>
          <w:b/>
        </w:rPr>
        <w:t>_____ will complete the following:</w:t>
      </w:r>
    </w:p>
    <w:p w14:paraId="49A3CF02" w14:textId="77777777" w:rsidR="000944CE" w:rsidRPr="00FB6F76" w:rsidRDefault="000944CE" w:rsidP="000944CE">
      <w:pPr>
        <w:spacing w:line="360" w:lineRule="auto"/>
        <w:rPr>
          <w:b/>
          <w:u w:val="single"/>
        </w:rPr>
      </w:pPr>
      <w:r w:rsidRPr="00FB6F76">
        <w:rPr>
          <w:b/>
          <w:u w:val="single"/>
        </w:rPr>
        <w:t>Involving phase</w:t>
      </w:r>
    </w:p>
    <w:p w14:paraId="2C494DCE" w14:textId="77777777" w:rsidR="000944CE" w:rsidRPr="00FB6F76" w:rsidRDefault="000944CE" w:rsidP="000944CE">
      <w:pPr>
        <w:spacing w:line="360" w:lineRule="auto"/>
        <w:rPr>
          <w:b/>
        </w:rPr>
      </w:pPr>
      <w:r w:rsidRPr="00FB6F76">
        <w:rPr>
          <w:b/>
        </w:rPr>
        <w:t xml:space="preserve">1. What are you most interested in learning about today? </w:t>
      </w:r>
      <w:r w:rsidRPr="00FB6F76">
        <w:rPr>
          <w:b/>
        </w:rPr>
        <w:tab/>
        <w:t xml:space="preserve">  </w:t>
      </w:r>
    </w:p>
    <w:p w14:paraId="133A95A8" w14:textId="77777777" w:rsidR="000944CE" w:rsidRPr="00FB6F76" w:rsidRDefault="000944CE" w:rsidP="000944CE">
      <w:pPr>
        <w:pStyle w:val="ListParagraph"/>
        <w:spacing w:line="360" w:lineRule="auto"/>
      </w:pPr>
      <w:r w:rsidRPr="00DF7D75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E80A" wp14:editId="0266C6CA">
                <wp:simplePos x="0" y="0"/>
                <wp:positionH relativeFrom="column">
                  <wp:posOffset>3952875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C89EA" id="Rectangle 5" o:spid="_x0000_s1026" style="position:absolute;margin-left:311.25pt;margin-top:.9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" filled="f" strokecolor="black [3213]" strokeweight="2pt"/>
            </w:pict>
          </mc:Fallback>
        </mc:AlternateContent>
      </w:r>
      <w:r w:rsidRPr="00DF7D75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4F03A" wp14:editId="58E0A76E">
                <wp:simplePos x="0" y="0"/>
                <wp:positionH relativeFrom="column">
                  <wp:posOffset>2105025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FBB97" id="Rectangle 4" o:spid="_x0000_s1026" style="position:absolute;margin-left:165.75pt;margin-top:.95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" filled="f" strokecolor="black [3213]" strokeweight="2pt"/>
            </w:pict>
          </mc:Fallback>
        </mc:AlternateContent>
      </w:r>
      <w:r w:rsidRPr="00DF7D75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406F2" wp14:editId="0D0B3F8B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8E12C" id="Rectangle 3" o:spid="_x0000_s1026" style="position:absolute;margin-left:18pt;margin-top:1.7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" filled="f" strokecolor="black [3213]" strokeweight="2pt"/>
            </w:pict>
          </mc:Fallback>
        </mc:AlternateContent>
      </w:r>
      <w:r w:rsidRPr="00DF7D75">
        <w:rPr>
          <w:highlight w:val="yellow"/>
        </w:rPr>
        <w:t>Eating a balanced diet</w:t>
      </w:r>
      <w:r w:rsidRPr="00FB6F76">
        <w:tab/>
      </w:r>
      <w:r w:rsidRPr="00FB6F76">
        <w:tab/>
        <w:t>Reading a nutrition label</w:t>
      </w:r>
      <w:r w:rsidRPr="00FB6F76">
        <w:tab/>
        <w:t>Eating on a budget</w:t>
      </w:r>
      <w:r w:rsidRPr="00FB6F76">
        <w:tab/>
      </w:r>
    </w:p>
    <w:p w14:paraId="498BFBE3" w14:textId="77777777" w:rsidR="000944CE" w:rsidRPr="00FB6F76" w:rsidRDefault="000944CE" w:rsidP="000944CE">
      <w:pPr>
        <w:pStyle w:val="ListParagraph"/>
        <w:spacing w:line="360" w:lineRule="auto"/>
        <w:ind w:left="0"/>
      </w:pPr>
      <w:r w:rsidRPr="00FB6F76">
        <w:rPr>
          <w:b/>
        </w:rPr>
        <w:t>2. Verbal consent</w:t>
      </w:r>
      <w:r w:rsidRPr="00FB6F76">
        <w:t xml:space="preserve"> </w:t>
      </w:r>
      <w:r w:rsidRPr="00FB6F76">
        <w:tab/>
      </w:r>
      <w:r w:rsidRPr="00FB6F76">
        <w:tab/>
        <w:t xml:space="preserve">  </w:t>
      </w:r>
      <w:r w:rsidRPr="00FB6F7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171DF" wp14:editId="7DCA183A">
                <wp:simplePos x="0" y="0"/>
                <wp:positionH relativeFrom="column">
                  <wp:posOffset>3952875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CEC8B" id="Rectangle 16" o:spid="_x0000_s1026" style="position:absolute;margin-left:311.25pt;margin-top:.95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" filled="f" strokecolor="black [3213]" strokeweight="2pt"/>
            </w:pict>
          </mc:Fallback>
        </mc:AlternateContent>
      </w:r>
      <w:r w:rsidRPr="00FB6F7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06D51" wp14:editId="0A3EAD32">
                <wp:simplePos x="0" y="0"/>
                <wp:positionH relativeFrom="column">
                  <wp:posOffset>2105025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7C211" id="Rectangle 17" o:spid="_x0000_s1026" style="position:absolute;margin-left:165.75pt;margin-top:.9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" filled="f" strokecolor="black [3213]" strokeweight="2pt"/>
            </w:pict>
          </mc:Fallback>
        </mc:AlternateContent>
      </w:r>
      <w:r w:rsidRPr="00FB6F76">
        <w:tab/>
        <w:t>Yes</w:t>
      </w:r>
      <w:r w:rsidRPr="00FB6F76">
        <w:tab/>
      </w:r>
      <w:r w:rsidRPr="00FB6F76">
        <w:tab/>
      </w:r>
      <w:r w:rsidRPr="00FB6F76">
        <w:tab/>
      </w:r>
      <w:r w:rsidRPr="00FB6F76">
        <w:tab/>
        <w:t>NO</w:t>
      </w:r>
    </w:p>
    <w:p w14:paraId="1A4B139A" w14:textId="77777777" w:rsidR="000944CE" w:rsidRPr="00FB6F76" w:rsidRDefault="000944CE" w:rsidP="000944CE">
      <w:pPr>
        <w:pStyle w:val="ListParagraph"/>
        <w:spacing w:line="360" w:lineRule="auto"/>
        <w:ind w:left="0"/>
        <w:rPr>
          <w:b/>
          <w:u w:val="single"/>
        </w:rPr>
      </w:pPr>
      <w:r w:rsidRPr="00FB6F76">
        <w:rPr>
          <w:b/>
          <w:u w:val="single"/>
        </w:rPr>
        <w:t>Exploration-Education phase</w:t>
      </w:r>
    </w:p>
    <w:p w14:paraId="4D3BB025" w14:textId="77777777" w:rsidR="000944CE" w:rsidRPr="00FB6F76" w:rsidRDefault="000944CE" w:rsidP="000944CE">
      <w:r w:rsidRPr="00FB6F76">
        <w:rPr>
          <w:b/>
        </w:rPr>
        <w:t>3. Grade/Year at SFSU:</w:t>
      </w:r>
      <w:r w:rsidRPr="00FB6F76">
        <w:t xml:space="preserve"> __ Freshman  __ Sophomore __ Junior   </w:t>
      </w:r>
      <w:r w:rsidRPr="00DF7D75">
        <w:rPr>
          <w:highlight w:val="yellow"/>
        </w:rPr>
        <w:t>__ Senior</w:t>
      </w:r>
      <w:r w:rsidRPr="00FB6F76">
        <w:t xml:space="preserve"> __ Super Senior __ Grad Student</w:t>
      </w:r>
    </w:p>
    <w:p w14:paraId="05E153F0" w14:textId="77777777" w:rsidR="000944CE" w:rsidRPr="00FB6F76" w:rsidRDefault="000944CE" w:rsidP="000944CE"/>
    <w:p w14:paraId="305DBF28" w14:textId="77777777" w:rsidR="000944CE" w:rsidRPr="00FB6F76" w:rsidRDefault="000944CE" w:rsidP="000944CE">
      <w:r w:rsidRPr="00FB6F76">
        <w:rPr>
          <w:b/>
        </w:rPr>
        <w:t>4. Housing:</w:t>
      </w:r>
      <w:r w:rsidRPr="00FB6F76">
        <w:t xml:space="preserve">  __ ON campus  </w:t>
      </w:r>
      <w:r w:rsidRPr="00DF7D75">
        <w:rPr>
          <w:highlight w:val="yellow"/>
        </w:rPr>
        <w:t>__ OFF campus</w:t>
      </w:r>
    </w:p>
    <w:p w14:paraId="177B3860" w14:textId="77777777" w:rsidR="000944CE" w:rsidRPr="00FB6F76" w:rsidRDefault="000944CE" w:rsidP="000944CE"/>
    <w:p w14:paraId="6D2E825B" w14:textId="77777777" w:rsidR="000944CE" w:rsidRPr="00FB6F76" w:rsidRDefault="000944CE" w:rsidP="000944CE">
      <w:r w:rsidRPr="00FB6F76">
        <w:rPr>
          <w:b/>
        </w:rPr>
        <w:t>5. Commute:</w:t>
      </w:r>
      <w:r w:rsidRPr="00FB6F76">
        <w:t xml:space="preserve">  __ NO    ___ Yes, 30 minutes or less by car   ___ Yes, more then 30 minutes by car</w:t>
      </w:r>
    </w:p>
    <w:p w14:paraId="2C4BC1D7" w14:textId="77777777" w:rsidR="000944CE" w:rsidRPr="00FB6F76" w:rsidRDefault="000944CE" w:rsidP="000944CE">
      <w:r w:rsidRPr="00FB6F76">
        <w:tab/>
      </w:r>
      <w:r w:rsidRPr="00FB6F76">
        <w:tab/>
        <w:t xml:space="preserve">___ Yes, 30 minutes or less- public transport   </w:t>
      </w:r>
      <w:r w:rsidRPr="00DF7D75">
        <w:rPr>
          <w:highlight w:val="yellow"/>
        </w:rPr>
        <w:t>___ Yes, more then 30 minutes - public transport</w:t>
      </w:r>
      <w:bookmarkStart w:id="1" w:name="_GoBack"/>
      <w:bookmarkEnd w:id="1"/>
    </w:p>
    <w:p w14:paraId="7158146B" w14:textId="77777777" w:rsidR="000944CE" w:rsidRPr="00FB6F76" w:rsidRDefault="000944CE" w:rsidP="000944CE"/>
    <w:p w14:paraId="5B14395E" w14:textId="77777777" w:rsidR="000944CE" w:rsidRPr="00FB6F76" w:rsidRDefault="000944CE" w:rsidP="000944CE">
      <w:pPr>
        <w:rPr>
          <w:b/>
        </w:rPr>
      </w:pPr>
      <w:r w:rsidRPr="00FB6F76">
        <w:rPr>
          <w:b/>
        </w:rPr>
        <w:t>6.  How often do you buy meals and snacks out? (campus, restaurant, fast food etc.)</w:t>
      </w:r>
    </w:p>
    <w:p w14:paraId="31E9A597" w14:textId="77777777" w:rsidR="000944CE" w:rsidRPr="00FB6F76" w:rsidRDefault="000944CE" w:rsidP="000944CE">
      <w:pPr>
        <w:pStyle w:val="ListParagraph"/>
        <w:numPr>
          <w:ilvl w:val="0"/>
          <w:numId w:val="19"/>
        </w:numPr>
      </w:pPr>
      <w:r w:rsidRPr="00FB6F76">
        <w:t xml:space="preserve">How often do you buy </w:t>
      </w:r>
      <w:r w:rsidRPr="00FB6F76">
        <w:rPr>
          <w:u w:val="single"/>
        </w:rPr>
        <w:t>meals</w:t>
      </w:r>
      <w:r w:rsidRPr="00FB6F76">
        <w:t xml:space="preserve"> out on a typical weekday (M-F)? For example, on campus, at restaurants, fast food?</w:t>
      </w:r>
    </w:p>
    <w:p w14:paraId="6B824E8C" w14:textId="77777777" w:rsidR="000944CE" w:rsidRPr="00FB6F76" w:rsidRDefault="000944CE" w:rsidP="000944CE">
      <w:r w:rsidRPr="00FB6F76">
        <w:tab/>
      </w:r>
      <w:r w:rsidRPr="00FB6F76">
        <w:tab/>
        <w:t>Never</w:t>
      </w:r>
      <w:r w:rsidRPr="00FB6F76">
        <w:tab/>
      </w:r>
      <w:r w:rsidRPr="00FB6F76">
        <w:tab/>
      </w:r>
      <w:r w:rsidRPr="00DF7D75">
        <w:rPr>
          <w:highlight w:val="yellow"/>
        </w:rPr>
        <w:t>Rarely</w:t>
      </w:r>
      <w:r w:rsidRPr="00FB6F76">
        <w:tab/>
      </w:r>
      <w:r w:rsidRPr="00FB6F76">
        <w:tab/>
        <w:t>Sometimes</w:t>
      </w:r>
      <w:r w:rsidRPr="00FB6F76">
        <w:tab/>
      </w:r>
      <w:r w:rsidRPr="00FB6F76">
        <w:tab/>
        <w:t>Often</w:t>
      </w:r>
      <w:r w:rsidRPr="00FB6F76">
        <w:tab/>
      </w:r>
      <w:r w:rsidRPr="00FB6F76">
        <w:tab/>
        <w:t>Always</w:t>
      </w:r>
    </w:p>
    <w:p w14:paraId="010C2FA6" w14:textId="77777777" w:rsidR="000944CE" w:rsidRPr="00FB6F76" w:rsidRDefault="000944CE" w:rsidP="000944CE"/>
    <w:p w14:paraId="4B8C9E3D" w14:textId="77777777" w:rsidR="000944CE" w:rsidRPr="00FB6F76" w:rsidRDefault="000944CE" w:rsidP="000944CE">
      <w:pPr>
        <w:pStyle w:val="ListParagraph"/>
        <w:numPr>
          <w:ilvl w:val="0"/>
          <w:numId w:val="19"/>
        </w:numPr>
      </w:pPr>
      <w:r w:rsidRPr="00FB6F76">
        <w:t xml:space="preserve">How often do you buy </w:t>
      </w:r>
      <w:r w:rsidRPr="00FB6F76">
        <w:rPr>
          <w:u w:val="single"/>
        </w:rPr>
        <w:t>meals</w:t>
      </w:r>
      <w:r w:rsidRPr="00FB6F76">
        <w:t xml:space="preserve"> out on a typical weekend (S-Su)? For example, on campus, at restaurants, fast food?</w:t>
      </w:r>
    </w:p>
    <w:p w14:paraId="6C9F6712" w14:textId="77777777" w:rsidR="000944CE" w:rsidRPr="00FB6F76" w:rsidRDefault="000944CE" w:rsidP="000944CE">
      <w:pPr>
        <w:ind w:left="360"/>
      </w:pPr>
      <w:r w:rsidRPr="00FB6F76">
        <w:tab/>
      </w:r>
      <w:r w:rsidRPr="00FB6F76">
        <w:tab/>
        <w:t>Never</w:t>
      </w:r>
      <w:r w:rsidRPr="00FB6F76">
        <w:tab/>
      </w:r>
      <w:r w:rsidRPr="00FB6F76">
        <w:tab/>
        <w:t>Rarely</w:t>
      </w:r>
      <w:r w:rsidRPr="00FB6F76">
        <w:tab/>
      </w:r>
      <w:r w:rsidRPr="00FB6F76">
        <w:tab/>
      </w:r>
      <w:r w:rsidRPr="00DF7D75">
        <w:rPr>
          <w:highlight w:val="yellow"/>
        </w:rPr>
        <w:t>Sometimes</w:t>
      </w:r>
      <w:r w:rsidRPr="00FB6F76">
        <w:tab/>
      </w:r>
      <w:r w:rsidRPr="00FB6F76">
        <w:tab/>
        <w:t>Often</w:t>
      </w:r>
      <w:r w:rsidRPr="00FB6F76">
        <w:tab/>
      </w:r>
      <w:r w:rsidRPr="00FB6F76">
        <w:tab/>
        <w:t>Always</w:t>
      </w:r>
    </w:p>
    <w:p w14:paraId="3A420BD6" w14:textId="77777777" w:rsidR="000944CE" w:rsidRPr="00FB6F76" w:rsidRDefault="000944CE" w:rsidP="000944CE">
      <w:pPr>
        <w:ind w:left="360"/>
      </w:pPr>
    </w:p>
    <w:p w14:paraId="12CCD29B" w14:textId="77777777" w:rsidR="000944CE" w:rsidRPr="00FB6F76" w:rsidRDefault="000944CE" w:rsidP="000944CE">
      <w:pPr>
        <w:pStyle w:val="ListParagraph"/>
        <w:numPr>
          <w:ilvl w:val="0"/>
          <w:numId w:val="19"/>
        </w:numPr>
      </w:pPr>
      <w:r w:rsidRPr="00FB6F76">
        <w:t xml:space="preserve">How often do you buy </w:t>
      </w:r>
      <w:r w:rsidRPr="00FB6F76">
        <w:rPr>
          <w:u w:val="single"/>
        </w:rPr>
        <w:t>snacks</w:t>
      </w:r>
      <w:r w:rsidRPr="00FB6F76">
        <w:t xml:space="preserve"> out? For example, on campus, fast food, etc.</w:t>
      </w:r>
    </w:p>
    <w:p w14:paraId="56B8512F" w14:textId="77777777" w:rsidR="000944CE" w:rsidRPr="00FB6F76" w:rsidRDefault="000944CE" w:rsidP="000944CE">
      <w:pPr>
        <w:ind w:left="360"/>
      </w:pPr>
      <w:r w:rsidRPr="00FB6F76">
        <w:tab/>
      </w:r>
      <w:r w:rsidRPr="00FB6F76">
        <w:tab/>
        <w:t>Never</w:t>
      </w:r>
      <w:r w:rsidRPr="00FB6F76">
        <w:tab/>
      </w:r>
      <w:r w:rsidRPr="00FB6F76">
        <w:tab/>
      </w:r>
      <w:r w:rsidRPr="00DF7D75">
        <w:rPr>
          <w:highlight w:val="yellow"/>
        </w:rPr>
        <w:t>Rarely</w:t>
      </w:r>
      <w:r w:rsidRPr="00FB6F76">
        <w:tab/>
      </w:r>
      <w:r w:rsidRPr="00FB6F76">
        <w:tab/>
        <w:t>Sometimes</w:t>
      </w:r>
      <w:r w:rsidRPr="00FB6F76">
        <w:tab/>
      </w:r>
      <w:r w:rsidRPr="00FB6F76">
        <w:tab/>
        <w:t>Often</w:t>
      </w:r>
      <w:r w:rsidRPr="00FB6F76">
        <w:tab/>
      </w:r>
      <w:r w:rsidRPr="00FB6F76">
        <w:tab/>
        <w:t>Always</w:t>
      </w:r>
    </w:p>
    <w:p w14:paraId="780F5FD9" w14:textId="77777777" w:rsidR="000944CE" w:rsidRPr="00FB6F76" w:rsidRDefault="000944CE" w:rsidP="000944CE">
      <w:pPr>
        <w:ind w:left="360"/>
        <w:rPr>
          <w:b/>
        </w:rPr>
      </w:pPr>
      <w:r w:rsidRPr="00FB6F76">
        <w:rPr>
          <w:b/>
        </w:rPr>
        <w:t>TOTALS</w:t>
      </w:r>
    </w:p>
    <w:p w14:paraId="00DCF7A1" w14:textId="56073140" w:rsidR="000944CE" w:rsidRPr="00FB6F76" w:rsidRDefault="000944CE" w:rsidP="000944CE">
      <w:pPr>
        <w:ind w:left="1080"/>
      </w:pPr>
      <w:r w:rsidRPr="00FB6F76">
        <w:t>Never ____</w:t>
      </w:r>
      <w:r w:rsidRPr="00FB6F76">
        <w:tab/>
        <w:t>Rarely_</w:t>
      </w:r>
      <w:r w:rsidR="00DF7D75">
        <w:t>2</w:t>
      </w:r>
      <w:r w:rsidRPr="00FB6F76">
        <w:t>__</w:t>
      </w:r>
      <w:r w:rsidRPr="00FB6F76">
        <w:tab/>
        <w:t>Sometimes_</w:t>
      </w:r>
      <w:r w:rsidR="00DF7D75">
        <w:t>1</w:t>
      </w:r>
      <w:r w:rsidRPr="00FB6F76">
        <w:t>__</w:t>
      </w:r>
      <w:r w:rsidRPr="00FB6F76">
        <w:tab/>
        <w:t>Often____</w:t>
      </w:r>
      <w:r w:rsidRPr="00FB6F76">
        <w:tab/>
        <w:t>Always____</w:t>
      </w:r>
    </w:p>
    <w:p w14:paraId="38148F44" w14:textId="77777777" w:rsidR="000944CE" w:rsidRPr="00FB6F76" w:rsidRDefault="000944CE" w:rsidP="000944CE">
      <w:pPr>
        <w:ind w:left="360"/>
      </w:pPr>
    </w:p>
    <w:p w14:paraId="07C8EAE4" w14:textId="77777777" w:rsidR="000944CE" w:rsidRDefault="000944CE" w:rsidP="000944CE">
      <w:pPr>
        <w:ind w:left="360"/>
      </w:pPr>
    </w:p>
    <w:p w14:paraId="41E7DAD6" w14:textId="702326CD" w:rsidR="000944CE" w:rsidRDefault="000944CE" w:rsidP="000944CE">
      <w:pPr>
        <w:ind w:left="360"/>
      </w:pPr>
    </w:p>
    <w:p w14:paraId="0F9471C6" w14:textId="7CC05995" w:rsidR="00C2343B" w:rsidRDefault="00C2343B" w:rsidP="000944CE">
      <w:pPr>
        <w:ind w:left="360"/>
      </w:pPr>
    </w:p>
    <w:p w14:paraId="7A39B637" w14:textId="13105D62" w:rsidR="00FD4A9D" w:rsidRDefault="00FD4A9D" w:rsidP="000944CE">
      <w:pPr>
        <w:ind w:left="360"/>
      </w:pPr>
    </w:p>
    <w:p w14:paraId="75DB46C0" w14:textId="77777777" w:rsidR="00FD4A9D" w:rsidRDefault="00FD4A9D" w:rsidP="000944CE">
      <w:pPr>
        <w:ind w:left="360"/>
      </w:pPr>
    </w:p>
    <w:p w14:paraId="66359C35" w14:textId="31B69C69" w:rsidR="00C2343B" w:rsidRDefault="00C2343B" w:rsidP="000944CE">
      <w:pPr>
        <w:ind w:left="360"/>
      </w:pPr>
    </w:p>
    <w:p w14:paraId="459B24FC" w14:textId="6BE6C444" w:rsidR="00C2343B" w:rsidRDefault="00C2343B" w:rsidP="000944CE">
      <w:pPr>
        <w:ind w:left="360"/>
      </w:pPr>
    </w:p>
    <w:p w14:paraId="2BBF5E7D" w14:textId="77777777" w:rsidR="00C2343B" w:rsidRDefault="00C2343B" w:rsidP="000944CE">
      <w:pPr>
        <w:ind w:left="360"/>
      </w:pPr>
    </w:p>
    <w:p w14:paraId="76C30B72" w14:textId="77777777" w:rsidR="000944CE" w:rsidRDefault="000944CE" w:rsidP="000944CE">
      <w:pPr>
        <w:ind w:left="360"/>
      </w:pPr>
    </w:p>
    <w:p w14:paraId="75C88E0E" w14:textId="743CA553" w:rsidR="000944CE" w:rsidRPr="00FB6F76" w:rsidRDefault="00C2343B" w:rsidP="00C2343B">
      <w:r w:rsidRPr="00FB6F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718CE" wp14:editId="7D9B5A54">
                <wp:simplePos x="0" y="0"/>
                <wp:positionH relativeFrom="margin">
                  <wp:posOffset>-282222</wp:posOffset>
                </wp:positionH>
                <wp:positionV relativeFrom="paragraph">
                  <wp:posOffset>-155292</wp:posOffset>
                </wp:positionV>
                <wp:extent cx="6838950" cy="704850"/>
                <wp:effectExtent l="0" t="0" r="19050" b="317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7048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23ED7" w14:textId="77777777" w:rsidR="002B5892" w:rsidRPr="00371F2F" w:rsidRDefault="002B5892" w:rsidP="000944CE">
                            <w:pPr>
                              <w:rPr>
                                <w:sz w:val="72"/>
                              </w:rPr>
                            </w:pPr>
                            <w:r w:rsidRPr="00BD11E8">
                              <w:rPr>
                                <w:sz w:val="40"/>
                                <w:szCs w:val="40"/>
                              </w:rPr>
                              <w:t xml:space="preserve">Sample </w:t>
                            </w:r>
                            <w:r w:rsidRPr="00BD11E8">
                              <w:rPr>
                                <w:sz w:val="60"/>
                                <w:szCs w:val="60"/>
                              </w:rPr>
                              <w:t>Peer Nutrition Assessment Clinic</w:t>
                            </w:r>
                          </w:p>
                          <w:p w14:paraId="76117EB1" w14:textId="77777777" w:rsidR="002B5892" w:rsidRPr="00371F2F" w:rsidRDefault="002B5892" w:rsidP="000944CE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18CE" id="Text Box 8" o:spid="_x0000_s1027" type="#_x0000_t202" style="position:absolute;margin-left:-22.2pt;margin-top:-12.25pt;width:538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" fillcolor="#3cc" strokeweight=".5pt">
                <v:textbox>
                  <w:txbxContent>
                    <w:p w14:paraId="0A623ED7" w14:textId="77777777" w:rsidR="002B5892" w:rsidRPr="00371F2F" w:rsidRDefault="002B5892" w:rsidP="000944CE">
                      <w:pPr>
                        <w:rPr>
                          <w:sz w:val="72"/>
                        </w:rPr>
                      </w:pPr>
                      <w:r w:rsidRPr="00BD11E8">
                        <w:rPr>
                          <w:sz w:val="40"/>
                          <w:szCs w:val="40"/>
                        </w:rPr>
                        <w:t xml:space="preserve">Sample </w:t>
                      </w:r>
                      <w:r w:rsidRPr="00BD11E8">
                        <w:rPr>
                          <w:sz w:val="60"/>
                          <w:szCs w:val="60"/>
                        </w:rPr>
                        <w:t>Peer Nutrition Assessment Clinic</w:t>
                      </w:r>
                    </w:p>
                    <w:p w14:paraId="76117EB1" w14:textId="77777777" w:rsidR="002B5892" w:rsidRPr="00371F2F" w:rsidRDefault="002B5892" w:rsidP="000944CE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E949E" w14:textId="50700355" w:rsidR="000944CE" w:rsidRPr="00FB6F76" w:rsidRDefault="000944CE" w:rsidP="000944CE">
      <w:pPr>
        <w:ind w:left="360"/>
      </w:pPr>
    </w:p>
    <w:p w14:paraId="3084D3FE" w14:textId="77777777" w:rsidR="00C2343B" w:rsidRDefault="00C2343B" w:rsidP="000944CE">
      <w:pPr>
        <w:spacing w:after="160" w:line="259" w:lineRule="auto"/>
        <w:rPr>
          <w:b/>
        </w:rPr>
      </w:pPr>
    </w:p>
    <w:p w14:paraId="2BA900F4" w14:textId="3A9D9B5A" w:rsidR="000944CE" w:rsidRPr="00087713" w:rsidRDefault="00C2343B" w:rsidP="000944CE">
      <w:pPr>
        <w:spacing w:after="160" w:line="259" w:lineRule="auto"/>
        <w:rPr>
          <w:b/>
        </w:rPr>
      </w:pPr>
      <w:r>
        <w:rPr>
          <w:b/>
        </w:rPr>
        <w:t xml:space="preserve">8. </w:t>
      </w:r>
      <w:r w:rsidR="000944CE" w:rsidRPr="00087713">
        <w:rPr>
          <w:b/>
        </w:rPr>
        <w:t>24-Hour Recall</w:t>
      </w:r>
    </w:p>
    <w:tbl>
      <w:tblPr>
        <w:tblStyle w:val="TableGrid"/>
        <w:tblW w:w="9653" w:type="dxa"/>
        <w:tblInd w:w="-5" w:type="dxa"/>
        <w:tblLook w:val="04A0" w:firstRow="1" w:lastRow="0" w:firstColumn="1" w:lastColumn="0" w:noHBand="0" w:noVBand="1"/>
      </w:tblPr>
      <w:tblGrid>
        <w:gridCol w:w="1217"/>
        <w:gridCol w:w="1393"/>
        <w:gridCol w:w="5423"/>
        <w:gridCol w:w="1620"/>
      </w:tblGrid>
      <w:tr w:rsidR="000944CE" w:rsidRPr="00FB6F76" w14:paraId="1BF0685D" w14:textId="77777777" w:rsidTr="00C2343B">
        <w:tc>
          <w:tcPr>
            <w:tcW w:w="1217" w:type="dxa"/>
          </w:tcPr>
          <w:p w14:paraId="0D966131" w14:textId="77777777" w:rsidR="000944CE" w:rsidRPr="00FB6F76" w:rsidRDefault="000944CE" w:rsidP="002B5892">
            <w:pPr>
              <w:pStyle w:val="ListParagraph"/>
              <w:ind w:left="0"/>
              <w:rPr>
                <w:b/>
              </w:rPr>
            </w:pPr>
            <w:r w:rsidRPr="00FB6F76">
              <w:rPr>
                <w:b/>
              </w:rPr>
              <w:t>Time</w:t>
            </w:r>
          </w:p>
        </w:tc>
        <w:tc>
          <w:tcPr>
            <w:tcW w:w="1393" w:type="dxa"/>
          </w:tcPr>
          <w:p w14:paraId="5D1B5264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  <w:r w:rsidRPr="00FB6F76">
              <w:rPr>
                <w:b/>
              </w:rPr>
              <w:t>Location</w:t>
            </w:r>
          </w:p>
        </w:tc>
        <w:tc>
          <w:tcPr>
            <w:tcW w:w="5423" w:type="dxa"/>
          </w:tcPr>
          <w:p w14:paraId="7C34AC01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  <w:r w:rsidRPr="00FB6F76">
              <w:rPr>
                <w:b/>
              </w:rPr>
              <w:t xml:space="preserve">Food and Beverages Consumed, method of preparation, </w:t>
            </w:r>
          </w:p>
        </w:tc>
        <w:tc>
          <w:tcPr>
            <w:tcW w:w="1620" w:type="dxa"/>
          </w:tcPr>
          <w:p w14:paraId="0BB78EDD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  <w:r w:rsidRPr="00FB6F76">
              <w:rPr>
                <w:b/>
              </w:rPr>
              <w:t>Amount</w:t>
            </w:r>
          </w:p>
        </w:tc>
      </w:tr>
      <w:tr w:rsidR="000944CE" w:rsidRPr="00FB6F76" w14:paraId="022499A0" w14:textId="77777777" w:rsidTr="00C2343B">
        <w:tc>
          <w:tcPr>
            <w:tcW w:w="1217" w:type="dxa"/>
            <w:vAlign w:val="center"/>
          </w:tcPr>
          <w:p w14:paraId="70E07479" w14:textId="0D618DA9" w:rsidR="000944CE" w:rsidRPr="00FB6F76" w:rsidRDefault="00DF7D75" w:rsidP="00DF7D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9:30 am</w:t>
            </w:r>
          </w:p>
        </w:tc>
        <w:tc>
          <w:tcPr>
            <w:tcW w:w="1393" w:type="dxa"/>
          </w:tcPr>
          <w:p w14:paraId="6DE14B1A" w14:textId="11411647" w:rsidR="000944CE" w:rsidRPr="00FB6F76" w:rsidRDefault="00DF7D75" w:rsidP="002B5892">
            <w:pPr>
              <w:pStyle w:val="ListParagraph"/>
              <w:ind w:left="0"/>
            </w:pPr>
            <w:r>
              <w:t>Home</w:t>
            </w:r>
          </w:p>
        </w:tc>
        <w:tc>
          <w:tcPr>
            <w:tcW w:w="5423" w:type="dxa"/>
          </w:tcPr>
          <w:p w14:paraId="770B1C1A" w14:textId="40679FBF" w:rsidR="000944CE" w:rsidRPr="00FB6F76" w:rsidRDefault="00DF7D75" w:rsidP="002B5892">
            <w:pPr>
              <w:pStyle w:val="ListParagraph"/>
              <w:ind w:left="0"/>
            </w:pPr>
            <w:r>
              <w:t xml:space="preserve">Orange juice, </w:t>
            </w:r>
            <w:proofErr w:type="spellStart"/>
            <w:r>
              <w:t>storebought</w:t>
            </w:r>
            <w:proofErr w:type="spellEnd"/>
          </w:p>
        </w:tc>
        <w:tc>
          <w:tcPr>
            <w:tcW w:w="1620" w:type="dxa"/>
          </w:tcPr>
          <w:p w14:paraId="004214CC" w14:textId="7F980C9F" w:rsidR="000944CE" w:rsidRPr="00FB6F76" w:rsidRDefault="00DF7D75" w:rsidP="002B5892">
            <w:pPr>
              <w:pStyle w:val="ListParagraph"/>
              <w:ind w:left="0"/>
            </w:pPr>
            <w:r>
              <w:t>1 cup</w:t>
            </w:r>
          </w:p>
        </w:tc>
      </w:tr>
      <w:tr w:rsidR="000944CE" w:rsidRPr="00FB6F76" w14:paraId="0EB0A39E" w14:textId="77777777" w:rsidTr="00C2343B">
        <w:tc>
          <w:tcPr>
            <w:tcW w:w="1217" w:type="dxa"/>
            <w:vAlign w:val="center"/>
          </w:tcPr>
          <w:p w14:paraId="5126357D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1DEE4A0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1EF59B14" w14:textId="6177E1CF" w:rsidR="000944CE" w:rsidRPr="00FB6F76" w:rsidRDefault="00DF7D75" w:rsidP="002B5892">
            <w:pPr>
              <w:pStyle w:val="ListParagraph"/>
              <w:ind w:left="0"/>
            </w:pPr>
            <w:r>
              <w:t>breakfast sausage, Jimmy Deans</w:t>
            </w:r>
          </w:p>
        </w:tc>
        <w:tc>
          <w:tcPr>
            <w:tcW w:w="1620" w:type="dxa"/>
          </w:tcPr>
          <w:p w14:paraId="4F4B16A5" w14:textId="0442DF0B" w:rsidR="000944CE" w:rsidRPr="00FB6F76" w:rsidRDefault="00DF7D75" w:rsidP="002B5892">
            <w:pPr>
              <w:pStyle w:val="ListParagraph"/>
              <w:ind w:left="0"/>
            </w:pPr>
            <w:r>
              <w:t>2 cubes lengthwise</w:t>
            </w:r>
          </w:p>
        </w:tc>
      </w:tr>
      <w:tr w:rsidR="000944CE" w:rsidRPr="00FB6F76" w14:paraId="4EE9BEA2" w14:textId="77777777" w:rsidTr="00C2343B">
        <w:tc>
          <w:tcPr>
            <w:tcW w:w="1217" w:type="dxa"/>
            <w:vAlign w:val="center"/>
          </w:tcPr>
          <w:p w14:paraId="2981988D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6BC61CE1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2A4EE4C4" w14:textId="49E0086D" w:rsidR="000944CE" w:rsidRPr="00FB6F76" w:rsidRDefault="00DF7D75" w:rsidP="002B5892">
            <w:pPr>
              <w:pStyle w:val="ListParagraph"/>
              <w:ind w:left="0"/>
            </w:pPr>
            <w:r>
              <w:t>Pancake, homemade</w:t>
            </w:r>
          </w:p>
        </w:tc>
        <w:tc>
          <w:tcPr>
            <w:tcW w:w="1620" w:type="dxa"/>
          </w:tcPr>
          <w:p w14:paraId="2FAB04F4" w14:textId="2156D45D" w:rsidR="000944CE" w:rsidRPr="00FB6F76" w:rsidRDefault="00073057" w:rsidP="002B5892">
            <w:pPr>
              <w:pStyle w:val="ListParagraph"/>
              <w:ind w:left="0"/>
            </w:pPr>
            <w:r>
              <w:t xml:space="preserve">1 </w:t>
            </w:r>
            <w:r w:rsidR="00DF7D75">
              <w:t>CD case</w:t>
            </w:r>
          </w:p>
        </w:tc>
      </w:tr>
      <w:tr w:rsidR="000944CE" w:rsidRPr="00FB6F76" w14:paraId="6C162DA3" w14:textId="77777777" w:rsidTr="00C2343B">
        <w:tc>
          <w:tcPr>
            <w:tcW w:w="1217" w:type="dxa"/>
            <w:vAlign w:val="center"/>
          </w:tcPr>
          <w:p w14:paraId="78433D51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6943EEB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403E85D4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39A0E24B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2A8788AD" w14:textId="77777777" w:rsidTr="00C2343B">
        <w:tc>
          <w:tcPr>
            <w:tcW w:w="1217" w:type="dxa"/>
            <w:vAlign w:val="center"/>
          </w:tcPr>
          <w:p w14:paraId="29E1B09D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52414E2D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2E60F7B4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590B88AF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162B5095" w14:textId="77777777" w:rsidTr="00C2343B">
        <w:tc>
          <w:tcPr>
            <w:tcW w:w="1217" w:type="dxa"/>
            <w:vAlign w:val="center"/>
          </w:tcPr>
          <w:p w14:paraId="2C932C4A" w14:textId="7FA4B088" w:rsidR="000944CE" w:rsidRPr="00FB6F76" w:rsidRDefault="00DF7D75" w:rsidP="00DF7D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12:00 pm</w:t>
            </w:r>
          </w:p>
        </w:tc>
        <w:tc>
          <w:tcPr>
            <w:tcW w:w="1393" w:type="dxa"/>
          </w:tcPr>
          <w:p w14:paraId="2516EBC0" w14:textId="4BFA4164" w:rsidR="000944CE" w:rsidRPr="00FB6F76" w:rsidRDefault="00DF7D75" w:rsidP="002B5892">
            <w:pPr>
              <w:pStyle w:val="ListParagraph"/>
              <w:ind w:left="0"/>
            </w:pPr>
            <w:r>
              <w:t>Home</w:t>
            </w:r>
          </w:p>
        </w:tc>
        <w:tc>
          <w:tcPr>
            <w:tcW w:w="5423" w:type="dxa"/>
          </w:tcPr>
          <w:p w14:paraId="7B5EE88F" w14:textId="33317C8A" w:rsidR="000944CE" w:rsidRPr="00FB6F76" w:rsidRDefault="00DF7D75" w:rsidP="002B5892">
            <w:pPr>
              <w:pStyle w:val="ListParagraph"/>
              <w:ind w:left="0"/>
            </w:pPr>
            <w:r>
              <w:t>Water</w:t>
            </w:r>
          </w:p>
        </w:tc>
        <w:tc>
          <w:tcPr>
            <w:tcW w:w="1620" w:type="dxa"/>
          </w:tcPr>
          <w:p w14:paraId="030C9E8E" w14:textId="39E2B766" w:rsidR="000944CE" w:rsidRPr="00FB6F76" w:rsidRDefault="00DF7D75" w:rsidP="002B5892">
            <w:pPr>
              <w:pStyle w:val="ListParagraph"/>
              <w:ind w:left="0"/>
            </w:pPr>
            <w:r>
              <w:t>1 cup</w:t>
            </w:r>
          </w:p>
        </w:tc>
      </w:tr>
      <w:tr w:rsidR="000944CE" w:rsidRPr="00FB6F76" w14:paraId="044F3FA7" w14:textId="77777777" w:rsidTr="00C2343B">
        <w:tc>
          <w:tcPr>
            <w:tcW w:w="1217" w:type="dxa"/>
            <w:vAlign w:val="center"/>
          </w:tcPr>
          <w:p w14:paraId="16BF10F1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3AF9A97E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16E82C9B" w14:textId="0215FB96" w:rsidR="000944CE" w:rsidRPr="00FB6F76" w:rsidRDefault="00DF7D75" w:rsidP="002B5892">
            <w:pPr>
              <w:pStyle w:val="ListParagraph"/>
              <w:ind w:left="0"/>
            </w:pPr>
            <w:r>
              <w:t xml:space="preserve">Hummus, </w:t>
            </w:r>
            <w:proofErr w:type="spellStart"/>
            <w:r>
              <w:t>storebought</w:t>
            </w:r>
            <w:proofErr w:type="spellEnd"/>
          </w:p>
        </w:tc>
        <w:tc>
          <w:tcPr>
            <w:tcW w:w="1620" w:type="dxa"/>
          </w:tcPr>
          <w:p w14:paraId="6403E403" w14:textId="64238D0D" w:rsidR="000944CE" w:rsidRPr="00FB6F76" w:rsidRDefault="00DF7D75" w:rsidP="002B5892">
            <w:pPr>
              <w:pStyle w:val="ListParagraph"/>
              <w:ind w:left="0"/>
            </w:pPr>
            <w:r>
              <w:t>2 golf balls</w:t>
            </w:r>
          </w:p>
        </w:tc>
      </w:tr>
      <w:tr w:rsidR="000944CE" w:rsidRPr="00FB6F76" w14:paraId="28A0AABF" w14:textId="77777777" w:rsidTr="00C2343B">
        <w:tc>
          <w:tcPr>
            <w:tcW w:w="1217" w:type="dxa"/>
            <w:vAlign w:val="center"/>
          </w:tcPr>
          <w:p w14:paraId="6F49A71B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779CB4E9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51D54375" w14:textId="1400606B" w:rsidR="000944CE" w:rsidRPr="00FB6F76" w:rsidRDefault="00DF7D75" w:rsidP="002B5892">
            <w:pPr>
              <w:pStyle w:val="ListParagraph"/>
              <w:ind w:left="0"/>
            </w:pPr>
            <w:r>
              <w:t xml:space="preserve">Chicken nuggets, organic bite-sized, </w:t>
            </w:r>
            <w:proofErr w:type="spellStart"/>
            <w:r>
              <w:t>storebought</w:t>
            </w:r>
            <w:proofErr w:type="spellEnd"/>
          </w:p>
        </w:tc>
        <w:tc>
          <w:tcPr>
            <w:tcW w:w="1620" w:type="dxa"/>
          </w:tcPr>
          <w:p w14:paraId="7D89C03C" w14:textId="58D54CE9" w:rsidR="000944CE" w:rsidRPr="00FB6F76" w:rsidRDefault="00DF7D75" w:rsidP="002B5892">
            <w:pPr>
              <w:pStyle w:val="ListParagraph"/>
              <w:ind w:left="0"/>
            </w:pPr>
            <w:r>
              <w:t>6-7 nuggets</w:t>
            </w:r>
          </w:p>
        </w:tc>
      </w:tr>
      <w:tr w:rsidR="000944CE" w:rsidRPr="00FB6F76" w14:paraId="084F3EA9" w14:textId="77777777" w:rsidTr="00C2343B">
        <w:tc>
          <w:tcPr>
            <w:tcW w:w="1217" w:type="dxa"/>
            <w:vAlign w:val="center"/>
          </w:tcPr>
          <w:p w14:paraId="36C3190F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75A52CB6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5CB14145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1721D759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532B375D" w14:textId="77777777" w:rsidTr="00C2343B">
        <w:tc>
          <w:tcPr>
            <w:tcW w:w="1217" w:type="dxa"/>
            <w:vAlign w:val="center"/>
          </w:tcPr>
          <w:p w14:paraId="63239E40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687AFAAE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50EFC199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18E2E300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0D24D3DC" w14:textId="77777777" w:rsidTr="00C2343B">
        <w:tc>
          <w:tcPr>
            <w:tcW w:w="1217" w:type="dxa"/>
            <w:vAlign w:val="center"/>
          </w:tcPr>
          <w:p w14:paraId="3BF7C5C0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2B6A1DDC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210842DC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54F9C5C4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379951EF" w14:textId="77777777" w:rsidTr="00C2343B">
        <w:tc>
          <w:tcPr>
            <w:tcW w:w="1217" w:type="dxa"/>
            <w:vAlign w:val="center"/>
          </w:tcPr>
          <w:p w14:paraId="58E068BA" w14:textId="6D8CD930" w:rsidR="000944CE" w:rsidRPr="00FB6F76" w:rsidRDefault="00DF7D75" w:rsidP="002B589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4:00-5:00 pm</w:t>
            </w:r>
          </w:p>
        </w:tc>
        <w:tc>
          <w:tcPr>
            <w:tcW w:w="1393" w:type="dxa"/>
          </w:tcPr>
          <w:p w14:paraId="341E7E30" w14:textId="1BC8B2CA" w:rsidR="000944CE" w:rsidRPr="00FB6F76" w:rsidRDefault="00DF7D75" w:rsidP="002B5892">
            <w:pPr>
              <w:pStyle w:val="ListParagraph"/>
              <w:ind w:left="0"/>
            </w:pPr>
            <w:r>
              <w:t>Home</w:t>
            </w:r>
          </w:p>
        </w:tc>
        <w:tc>
          <w:tcPr>
            <w:tcW w:w="5423" w:type="dxa"/>
          </w:tcPr>
          <w:p w14:paraId="10DBD061" w14:textId="00BC4A9C" w:rsidR="000944CE" w:rsidRPr="00FB6F76" w:rsidRDefault="00DF7D75" w:rsidP="002B5892">
            <w:pPr>
              <w:pStyle w:val="ListParagraph"/>
              <w:ind w:left="0"/>
            </w:pPr>
            <w:r>
              <w:t>Milk, 2% cow’s</w:t>
            </w:r>
          </w:p>
        </w:tc>
        <w:tc>
          <w:tcPr>
            <w:tcW w:w="1620" w:type="dxa"/>
          </w:tcPr>
          <w:p w14:paraId="5BD5E404" w14:textId="74DF28FE" w:rsidR="000944CE" w:rsidRPr="00FB6F76" w:rsidRDefault="00DF7D75" w:rsidP="002B5892">
            <w:pPr>
              <w:pStyle w:val="ListParagraph"/>
              <w:ind w:left="0"/>
            </w:pPr>
            <w:r>
              <w:t>1 cup</w:t>
            </w:r>
          </w:p>
        </w:tc>
      </w:tr>
      <w:tr w:rsidR="000944CE" w:rsidRPr="00FB6F76" w14:paraId="0F56E5E6" w14:textId="77777777" w:rsidTr="00C2343B">
        <w:tc>
          <w:tcPr>
            <w:tcW w:w="1217" w:type="dxa"/>
            <w:vAlign w:val="center"/>
          </w:tcPr>
          <w:p w14:paraId="0FE9078F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79D3A23B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4703B4DC" w14:textId="75E4FF61" w:rsidR="000944CE" w:rsidRPr="00FB6F76" w:rsidRDefault="00073057" w:rsidP="002B5892">
            <w:pPr>
              <w:pStyle w:val="ListParagraph"/>
              <w:ind w:left="0"/>
            </w:pPr>
            <w:r>
              <w:t>Small C</w:t>
            </w:r>
            <w:r w:rsidR="00DF7D75">
              <w:t>hocolate chip cookies, homemade</w:t>
            </w:r>
          </w:p>
        </w:tc>
        <w:tc>
          <w:tcPr>
            <w:tcW w:w="1620" w:type="dxa"/>
          </w:tcPr>
          <w:p w14:paraId="743E2679" w14:textId="3AFE5026" w:rsidR="000944CE" w:rsidRPr="00FB6F76" w:rsidRDefault="00DF7D75" w:rsidP="002B5892">
            <w:pPr>
              <w:pStyle w:val="ListParagraph"/>
              <w:ind w:left="0"/>
            </w:pPr>
            <w:r>
              <w:t xml:space="preserve">½ cup </w:t>
            </w:r>
          </w:p>
        </w:tc>
      </w:tr>
      <w:tr w:rsidR="000944CE" w:rsidRPr="00FB6F76" w14:paraId="5C9C4784" w14:textId="77777777" w:rsidTr="00C2343B">
        <w:tc>
          <w:tcPr>
            <w:tcW w:w="1217" w:type="dxa"/>
            <w:vAlign w:val="center"/>
          </w:tcPr>
          <w:p w14:paraId="13BE5870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85376CA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0500DC68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0D143E07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501E17A7" w14:textId="77777777" w:rsidTr="00C2343B">
        <w:tc>
          <w:tcPr>
            <w:tcW w:w="1217" w:type="dxa"/>
            <w:vAlign w:val="center"/>
          </w:tcPr>
          <w:p w14:paraId="72707CE6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60747D9C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7003C5D3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1620" w:type="dxa"/>
          </w:tcPr>
          <w:p w14:paraId="5BC92F07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303D62EF" w14:textId="77777777" w:rsidTr="00C2343B">
        <w:tc>
          <w:tcPr>
            <w:tcW w:w="1217" w:type="dxa"/>
            <w:vAlign w:val="center"/>
          </w:tcPr>
          <w:p w14:paraId="2D7E4207" w14:textId="25633049" w:rsidR="000944CE" w:rsidRPr="00FB6F76" w:rsidRDefault="00073057" w:rsidP="002B589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7:00 pm</w:t>
            </w:r>
          </w:p>
        </w:tc>
        <w:tc>
          <w:tcPr>
            <w:tcW w:w="1393" w:type="dxa"/>
          </w:tcPr>
          <w:p w14:paraId="5FB7D0A5" w14:textId="25301BA3" w:rsidR="000944CE" w:rsidRPr="00FB6F76" w:rsidRDefault="00073057" w:rsidP="002B5892">
            <w:pPr>
              <w:pStyle w:val="ListParagraph"/>
              <w:ind w:left="0"/>
            </w:pPr>
            <w:r>
              <w:t>Home</w:t>
            </w:r>
          </w:p>
        </w:tc>
        <w:tc>
          <w:tcPr>
            <w:tcW w:w="5423" w:type="dxa"/>
          </w:tcPr>
          <w:p w14:paraId="29CC3C6F" w14:textId="722A995B" w:rsidR="000944CE" w:rsidRPr="00FB6F76" w:rsidRDefault="00073057" w:rsidP="002B5892">
            <w:pPr>
              <w:pStyle w:val="ListParagraph"/>
              <w:ind w:left="0"/>
            </w:pPr>
            <w:r>
              <w:t>Homemade Cheeseburger:</w:t>
            </w:r>
          </w:p>
        </w:tc>
        <w:tc>
          <w:tcPr>
            <w:tcW w:w="1620" w:type="dxa"/>
          </w:tcPr>
          <w:p w14:paraId="1B3736C8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29DF1084" w14:textId="77777777" w:rsidTr="00C2343B">
        <w:tc>
          <w:tcPr>
            <w:tcW w:w="1217" w:type="dxa"/>
            <w:vAlign w:val="center"/>
          </w:tcPr>
          <w:p w14:paraId="3E094138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417C562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1EFBF162" w14:textId="73F67033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organic ground beef patty, Costco</w:t>
            </w:r>
          </w:p>
        </w:tc>
        <w:tc>
          <w:tcPr>
            <w:tcW w:w="1620" w:type="dxa"/>
          </w:tcPr>
          <w:p w14:paraId="4267F998" w14:textId="23E4C6EF" w:rsidR="000944CE" w:rsidRPr="00FB6F76" w:rsidRDefault="00073057" w:rsidP="002B5892">
            <w:pPr>
              <w:pStyle w:val="ListParagraph"/>
              <w:ind w:left="0"/>
            </w:pPr>
            <w:r>
              <w:t>1 hockey puck</w:t>
            </w:r>
          </w:p>
        </w:tc>
      </w:tr>
      <w:tr w:rsidR="000944CE" w:rsidRPr="00FB6F76" w14:paraId="42FF77B5" w14:textId="77777777" w:rsidTr="00C2343B">
        <w:tc>
          <w:tcPr>
            <w:tcW w:w="1217" w:type="dxa"/>
            <w:vAlign w:val="center"/>
          </w:tcPr>
          <w:p w14:paraId="6D8958B0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91C55BE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5F1232F6" w14:textId="7D779CFF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 xml:space="preserve">pretzel bun, </w:t>
            </w:r>
            <w:proofErr w:type="spellStart"/>
            <w:r>
              <w:t>storebought</w:t>
            </w:r>
            <w:proofErr w:type="spellEnd"/>
          </w:p>
        </w:tc>
        <w:tc>
          <w:tcPr>
            <w:tcW w:w="1620" w:type="dxa"/>
          </w:tcPr>
          <w:p w14:paraId="5839F882" w14:textId="1B1DCA8E" w:rsidR="000944CE" w:rsidRPr="00FB6F76" w:rsidRDefault="00073057" w:rsidP="002B5892">
            <w:pPr>
              <w:pStyle w:val="ListParagraph"/>
              <w:ind w:left="0"/>
            </w:pPr>
            <w:r>
              <w:t>2 small CD cases</w:t>
            </w:r>
          </w:p>
        </w:tc>
      </w:tr>
      <w:tr w:rsidR="000944CE" w:rsidRPr="00FB6F76" w14:paraId="13338676" w14:textId="77777777" w:rsidTr="00C2343B">
        <w:tc>
          <w:tcPr>
            <w:tcW w:w="1217" w:type="dxa"/>
            <w:vAlign w:val="center"/>
          </w:tcPr>
          <w:p w14:paraId="5DA0247B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63A478B2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37B721BA" w14:textId="715813CC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cheddar cheese, pre-cut</w:t>
            </w:r>
          </w:p>
        </w:tc>
        <w:tc>
          <w:tcPr>
            <w:tcW w:w="1620" w:type="dxa"/>
          </w:tcPr>
          <w:p w14:paraId="0795A6FA" w14:textId="46F18787" w:rsidR="000944CE" w:rsidRPr="00FB6F76" w:rsidRDefault="00073057" w:rsidP="002B5892">
            <w:pPr>
              <w:pStyle w:val="ListParagraph"/>
              <w:ind w:left="0"/>
            </w:pPr>
            <w:r>
              <w:t>1 slice</w:t>
            </w:r>
          </w:p>
        </w:tc>
      </w:tr>
      <w:tr w:rsidR="000944CE" w:rsidRPr="00FB6F76" w14:paraId="738188AE" w14:textId="77777777" w:rsidTr="00C2343B">
        <w:tc>
          <w:tcPr>
            <w:tcW w:w="1217" w:type="dxa"/>
            <w:vAlign w:val="center"/>
          </w:tcPr>
          <w:p w14:paraId="3ABA14D7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FBE49E2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12252B69" w14:textId="48143100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fresh cut tomato</w:t>
            </w:r>
          </w:p>
        </w:tc>
        <w:tc>
          <w:tcPr>
            <w:tcW w:w="1620" w:type="dxa"/>
          </w:tcPr>
          <w:p w14:paraId="36FF197C" w14:textId="57B6CB26" w:rsidR="000944CE" w:rsidRPr="00FB6F76" w:rsidRDefault="00073057" w:rsidP="002B5892">
            <w:pPr>
              <w:pStyle w:val="ListParagraph"/>
              <w:ind w:left="0"/>
            </w:pPr>
            <w:r>
              <w:t>2 slices</w:t>
            </w:r>
          </w:p>
        </w:tc>
      </w:tr>
      <w:tr w:rsidR="000944CE" w:rsidRPr="00FB6F76" w14:paraId="50911CA6" w14:textId="77777777" w:rsidTr="00C2343B">
        <w:tc>
          <w:tcPr>
            <w:tcW w:w="1217" w:type="dxa"/>
            <w:vAlign w:val="center"/>
          </w:tcPr>
          <w:p w14:paraId="4B6564DC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BDB2A43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71F0F3C0" w14:textId="58A763D5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lettuce</w:t>
            </w:r>
          </w:p>
        </w:tc>
        <w:tc>
          <w:tcPr>
            <w:tcW w:w="1620" w:type="dxa"/>
          </w:tcPr>
          <w:p w14:paraId="43C3FB6B" w14:textId="5850A860" w:rsidR="000944CE" w:rsidRPr="00FB6F76" w:rsidRDefault="00073057" w:rsidP="002B5892">
            <w:pPr>
              <w:pStyle w:val="ListParagraph"/>
              <w:ind w:left="0"/>
            </w:pPr>
            <w:r>
              <w:t>1 leaf</w:t>
            </w:r>
          </w:p>
        </w:tc>
      </w:tr>
      <w:tr w:rsidR="000944CE" w:rsidRPr="00FB6F76" w14:paraId="06B12AD7" w14:textId="77777777" w:rsidTr="00C2343B">
        <w:tc>
          <w:tcPr>
            <w:tcW w:w="1217" w:type="dxa"/>
            <w:vAlign w:val="center"/>
          </w:tcPr>
          <w:p w14:paraId="6A04F1E8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5AC136CF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416081C2" w14:textId="23744188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guacamole, homemade</w:t>
            </w:r>
          </w:p>
        </w:tc>
        <w:tc>
          <w:tcPr>
            <w:tcW w:w="1620" w:type="dxa"/>
          </w:tcPr>
          <w:p w14:paraId="2E5ED229" w14:textId="60AB84C6" w:rsidR="000944CE" w:rsidRPr="00FB6F76" w:rsidRDefault="00073057" w:rsidP="002B5892">
            <w:pPr>
              <w:pStyle w:val="ListParagraph"/>
              <w:ind w:left="0"/>
            </w:pPr>
            <w:r>
              <w:t>1 golf ball</w:t>
            </w:r>
          </w:p>
        </w:tc>
      </w:tr>
      <w:tr w:rsidR="000944CE" w:rsidRPr="00FB6F76" w14:paraId="154C1362" w14:textId="77777777" w:rsidTr="00C2343B">
        <w:tc>
          <w:tcPr>
            <w:tcW w:w="1217" w:type="dxa"/>
            <w:vAlign w:val="center"/>
          </w:tcPr>
          <w:p w14:paraId="55C53992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0A3E6A1D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1779865F" w14:textId="3CEC40F2" w:rsidR="000944CE" w:rsidRPr="00FB6F76" w:rsidRDefault="00073057" w:rsidP="00073057">
            <w:r>
              <w:t>Condiments:</w:t>
            </w:r>
          </w:p>
        </w:tc>
        <w:tc>
          <w:tcPr>
            <w:tcW w:w="1620" w:type="dxa"/>
          </w:tcPr>
          <w:p w14:paraId="2C24A7F4" w14:textId="7777777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5DFCDA7E" w14:textId="77777777" w:rsidTr="00C2343B">
        <w:tc>
          <w:tcPr>
            <w:tcW w:w="1217" w:type="dxa"/>
            <w:vAlign w:val="center"/>
          </w:tcPr>
          <w:p w14:paraId="229064FB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187EA483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4D79F953" w14:textId="5E6AA01E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ketchup</w:t>
            </w:r>
          </w:p>
        </w:tc>
        <w:tc>
          <w:tcPr>
            <w:tcW w:w="1620" w:type="dxa"/>
          </w:tcPr>
          <w:p w14:paraId="5B5EC6C8" w14:textId="02E5773D" w:rsidR="000944CE" w:rsidRPr="00FB6F76" w:rsidRDefault="00073057" w:rsidP="002B5892">
            <w:pPr>
              <w:pStyle w:val="ListParagraph"/>
              <w:ind w:left="0"/>
            </w:pPr>
            <w:r>
              <w:t>1 gold ball</w:t>
            </w:r>
          </w:p>
        </w:tc>
      </w:tr>
      <w:tr w:rsidR="000944CE" w:rsidRPr="00FB6F76" w14:paraId="35A61F1D" w14:textId="77777777" w:rsidTr="00C2343B">
        <w:tc>
          <w:tcPr>
            <w:tcW w:w="1217" w:type="dxa"/>
            <w:vAlign w:val="center"/>
          </w:tcPr>
          <w:p w14:paraId="48570CEF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E97FBA6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379DEC71" w14:textId="4BA86CD4" w:rsidR="000944CE" w:rsidRPr="00FB6F76" w:rsidRDefault="00073057" w:rsidP="00073057">
            <w:r>
              <w:t xml:space="preserve">Side: </w:t>
            </w:r>
          </w:p>
        </w:tc>
        <w:tc>
          <w:tcPr>
            <w:tcW w:w="1620" w:type="dxa"/>
          </w:tcPr>
          <w:p w14:paraId="40847C6C" w14:textId="50E2A587" w:rsidR="000944CE" w:rsidRPr="00FB6F76" w:rsidRDefault="000944CE" w:rsidP="002B5892">
            <w:pPr>
              <w:pStyle w:val="ListParagraph"/>
              <w:ind w:left="0"/>
            </w:pPr>
          </w:p>
        </w:tc>
      </w:tr>
      <w:tr w:rsidR="000944CE" w:rsidRPr="00FB6F76" w14:paraId="72B764BB" w14:textId="77777777" w:rsidTr="00C2343B">
        <w:tc>
          <w:tcPr>
            <w:tcW w:w="1217" w:type="dxa"/>
            <w:vAlign w:val="center"/>
          </w:tcPr>
          <w:p w14:paraId="6D8FF79D" w14:textId="77777777" w:rsidR="000944CE" w:rsidRPr="00FB6F76" w:rsidRDefault="000944CE" w:rsidP="002B589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471B3D11" w14:textId="77777777" w:rsidR="000944CE" w:rsidRPr="00FB6F76" w:rsidRDefault="000944CE" w:rsidP="002B5892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7B0298E7" w14:textId="50C55612" w:rsidR="000944CE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French Fries, straight cut, frozen</w:t>
            </w:r>
          </w:p>
        </w:tc>
        <w:tc>
          <w:tcPr>
            <w:tcW w:w="1620" w:type="dxa"/>
          </w:tcPr>
          <w:p w14:paraId="2DB0CD0E" w14:textId="73296BF2" w:rsidR="000944CE" w:rsidRPr="00FB6F76" w:rsidRDefault="00073057" w:rsidP="002B5892">
            <w:pPr>
              <w:pStyle w:val="ListParagraph"/>
              <w:ind w:left="0"/>
            </w:pPr>
            <w:r>
              <w:t>¼ cup</w:t>
            </w:r>
          </w:p>
        </w:tc>
      </w:tr>
      <w:tr w:rsidR="00073057" w:rsidRPr="00FB6F76" w14:paraId="2E7BB0F4" w14:textId="77777777" w:rsidTr="00C2343B">
        <w:tc>
          <w:tcPr>
            <w:tcW w:w="1217" w:type="dxa"/>
            <w:vAlign w:val="center"/>
          </w:tcPr>
          <w:p w14:paraId="00A04130" w14:textId="77777777" w:rsidR="00073057" w:rsidRPr="00FB6F76" w:rsidRDefault="00073057" w:rsidP="0007305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1EF18D9B" w14:textId="77777777" w:rsidR="00073057" w:rsidRPr="00FB6F76" w:rsidRDefault="00073057" w:rsidP="00073057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33D22B82" w14:textId="4619CB38" w:rsidR="00073057" w:rsidRPr="00FB6F76" w:rsidRDefault="00073057" w:rsidP="00073057">
            <w:pPr>
              <w:pStyle w:val="ListParagraph"/>
              <w:numPr>
                <w:ilvl w:val="0"/>
                <w:numId w:val="21"/>
              </w:numPr>
            </w:pPr>
            <w:r>
              <w:t>Sweet potato fries, pre-cut frozen</w:t>
            </w:r>
          </w:p>
        </w:tc>
        <w:tc>
          <w:tcPr>
            <w:tcW w:w="1620" w:type="dxa"/>
          </w:tcPr>
          <w:p w14:paraId="20DBE20C" w14:textId="07A39C88" w:rsidR="00073057" w:rsidRPr="00FB6F76" w:rsidRDefault="00073057" w:rsidP="00073057">
            <w:pPr>
              <w:pStyle w:val="ListParagraph"/>
              <w:ind w:left="0"/>
            </w:pPr>
            <w:r>
              <w:t>¼ cup</w:t>
            </w:r>
          </w:p>
        </w:tc>
      </w:tr>
      <w:tr w:rsidR="00073057" w:rsidRPr="00FB6F76" w14:paraId="1854B38F" w14:textId="77777777" w:rsidTr="00C2343B">
        <w:tc>
          <w:tcPr>
            <w:tcW w:w="1217" w:type="dxa"/>
            <w:vAlign w:val="center"/>
          </w:tcPr>
          <w:p w14:paraId="5A404084" w14:textId="77777777" w:rsidR="00073057" w:rsidRPr="00FB6F76" w:rsidRDefault="00073057" w:rsidP="00073057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393" w:type="dxa"/>
          </w:tcPr>
          <w:p w14:paraId="6DF7EF2A" w14:textId="77777777" w:rsidR="00073057" w:rsidRPr="00FB6F76" w:rsidRDefault="00073057" w:rsidP="00073057">
            <w:pPr>
              <w:pStyle w:val="ListParagraph"/>
              <w:ind w:left="0"/>
            </w:pPr>
          </w:p>
        </w:tc>
        <w:tc>
          <w:tcPr>
            <w:tcW w:w="5423" w:type="dxa"/>
          </w:tcPr>
          <w:p w14:paraId="5B9F134B" w14:textId="2317A028" w:rsidR="00073057" w:rsidRPr="00FB6F76" w:rsidRDefault="00073057" w:rsidP="00073057">
            <w:pPr>
              <w:pStyle w:val="ListParagraph"/>
              <w:ind w:left="0"/>
            </w:pPr>
            <w:r>
              <w:t>Water</w:t>
            </w:r>
          </w:p>
        </w:tc>
        <w:tc>
          <w:tcPr>
            <w:tcW w:w="1620" w:type="dxa"/>
          </w:tcPr>
          <w:p w14:paraId="00B419F6" w14:textId="0B6AD7B9" w:rsidR="00073057" w:rsidRPr="00FB6F76" w:rsidRDefault="00073057" w:rsidP="00073057">
            <w:pPr>
              <w:pStyle w:val="ListParagraph"/>
              <w:ind w:left="0"/>
            </w:pPr>
            <w:r>
              <w:t>1 cup</w:t>
            </w:r>
          </w:p>
        </w:tc>
      </w:tr>
    </w:tbl>
    <w:p w14:paraId="0479297B" w14:textId="77777777" w:rsidR="000944CE" w:rsidRPr="00FB6F76" w:rsidRDefault="000944CE" w:rsidP="000944CE">
      <w:pPr>
        <w:pStyle w:val="ListParagraph"/>
      </w:pPr>
    </w:p>
    <w:p w14:paraId="3738F8F6" w14:textId="1CE296AC" w:rsidR="000944CE" w:rsidRDefault="000944CE" w:rsidP="000944CE">
      <w:pPr>
        <w:pStyle w:val="ListParagraph"/>
      </w:pPr>
      <w:r>
        <w:t xml:space="preserve">9. </w:t>
      </w:r>
      <w:r w:rsidRPr="00FB6F76">
        <w:t xml:space="preserve">Usual day </w:t>
      </w:r>
      <w:r w:rsidRPr="00073057">
        <w:rPr>
          <w:highlight w:val="yellow"/>
        </w:rPr>
        <w:t>__ yes  ___no</w:t>
      </w:r>
      <w:r w:rsidRPr="00FB6F76">
        <w:t xml:space="preserve">   </w:t>
      </w:r>
    </w:p>
    <w:p w14:paraId="3BBAFC62" w14:textId="0ADAB14A" w:rsidR="00073057" w:rsidRPr="00FB6F76" w:rsidRDefault="00073057" w:rsidP="000944CE">
      <w:pPr>
        <w:pStyle w:val="ListParagraph"/>
      </w:pPr>
      <w:r>
        <w:t>Yes/No because it was a usual weekend day but not what she would typically have on a weekday.</w:t>
      </w:r>
    </w:p>
    <w:p w14:paraId="1FB3CA13" w14:textId="77777777" w:rsidR="000944CE" w:rsidRPr="00FB6F76" w:rsidRDefault="000944CE" w:rsidP="000944CE">
      <w:pPr>
        <w:pStyle w:val="ListParagraph"/>
      </w:pPr>
    </w:p>
    <w:p w14:paraId="4F5C0ED2" w14:textId="77777777" w:rsidR="000944CE" w:rsidRPr="00FB6F76" w:rsidRDefault="000944CE" w:rsidP="000944CE">
      <w:pPr>
        <w:pStyle w:val="ListParagraph"/>
      </w:pPr>
    </w:p>
    <w:p w14:paraId="19B178EA" w14:textId="77777777" w:rsidR="000944CE" w:rsidRDefault="000944CE" w:rsidP="000944CE">
      <w:pPr>
        <w:pStyle w:val="ListParagraph"/>
      </w:pPr>
    </w:p>
    <w:p w14:paraId="48786EB1" w14:textId="7D69FDE6" w:rsidR="000944CE" w:rsidRDefault="00C2343B" w:rsidP="000944CE">
      <w:pPr>
        <w:pStyle w:val="ListParagraph"/>
      </w:pPr>
      <w:r w:rsidRPr="00FB6F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F28F9" wp14:editId="56209F60">
                <wp:simplePos x="0" y="0"/>
                <wp:positionH relativeFrom="margin">
                  <wp:posOffset>-406400</wp:posOffset>
                </wp:positionH>
                <wp:positionV relativeFrom="paragraph">
                  <wp:posOffset>-158044</wp:posOffset>
                </wp:positionV>
                <wp:extent cx="6863574" cy="704850"/>
                <wp:effectExtent l="0" t="0" r="76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574" cy="7048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F1ECD" w14:textId="77777777" w:rsidR="002B5892" w:rsidRPr="00371F2F" w:rsidRDefault="002B5892" w:rsidP="00C2343B">
                            <w:pPr>
                              <w:ind w:right="391" w:firstLine="720"/>
                              <w:rPr>
                                <w:sz w:val="72"/>
                              </w:rPr>
                            </w:pPr>
                            <w:r w:rsidRPr="00BD11E8">
                              <w:rPr>
                                <w:sz w:val="40"/>
                                <w:szCs w:val="40"/>
                              </w:rPr>
                              <w:t xml:space="preserve">Sample </w:t>
                            </w:r>
                            <w:r w:rsidRPr="00BD11E8">
                              <w:rPr>
                                <w:sz w:val="60"/>
                                <w:szCs w:val="60"/>
                              </w:rPr>
                              <w:t>Peer Nutrition Assessment Clinic</w:t>
                            </w:r>
                          </w:p>
                          <w:p w14:paraId="203D8EDE" w14:textId="77777777" w:rsidR="002B5892" w:rsidRPr="00371F2F" w:rsidRDefault="002B5892" w:rsidP="00C2343B">
                            <w:pPr>
                              <w:ind w:right="391" w:firstLine="720"/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28F9" id="Text Box 2" o:spid="_x0000_s1028" type="#_x0000_t202" style="position:absolute;left:0;text-align:left;margin-left:-32pt;margin-top:-12.45pt;width:540.4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" fillcolor="#3cc" strokeweight=".5pt">
                <v:textbox>
                  <w:txbxContent>
                    <w:p w14:paraId="73AF1ECD" w14:textId="77777777" w:rsidR="002B5892" w:rsidRPr="00371F2F" w:rsidRDefault="002B5892" w:rsidP="00C2343B">
                      <w:pPr>
                        <w:ind w:right="391" w:firstLine="720"/>
                        <w:rPr>
                          <w:sz w:val="72"/>
                        </w:rPr>
                      </w:pPr>
                      <w:r w:rsidRPr="00BD11E8">
                        <w:rPr>
                          <w:sz w:val="40"/>
                          <w:szCs w:val="40"/>
                        </w:rPr>
                        <w:t xml:space="preserve">Sample </w:t>
                      </w:r>
                      <w:r w:rsidRPr="00BD11E8">
                        <w:rPr>
                          <w:sz w:val="60"/>
                          <w:szCs w:val="60"/>
                        </w:rPr>
                        <w:t>Peer Nutrition Assessment Clinic</w:t>
                      </w:r>
                    </w:p>
                    <w:p w14:paraId="203D8EDE" w14:textId="77777777" w:rsidR="002B5892" w:rsidRPr="00371F2F" w:rsidRDefault="002B5892" w:rsidP="00C2343B">
                      <w:pPr>
                        <w:ind w:right="391" w:firstLine="720"/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93A80" w14:textId="3C8F009D" w:rsidR="000944CE" w:rsidRDefault="000944CE" w:rsidP="000944CE"/>
    <w:p w14:paraId="55175F99" w14:textId="77777777" w:rsidR="00C2343B" w:rsidRPr="00FB6F76" w:rsidRDefault="00C2343B" w:rsidP="000944CE">
      <w:pPr>
        <w:rPr>
          <w:b/>
        </w:rPr>
      </w:pPr>
    </w:p>
    <w:p w14:paraId="21F60968" w14:textId="77777777" w:rsidR="000944CE" w:rsidRPr="00FB6F76" w:rsidRDefault="000944CE" w:rsidP="000944CE">
      <w:pPr>
        <w:rPr>
          <w:b/>
        </w:rPr>
      </w:pPr>
    </w:p>
    <w:p w14:paraId="76D3AA80" w14:textId="77777777" w:rsidR="000944CE" w:rsidRDefault="000944CE" w:rsidP="000944CE">
      <w:pPr>
        <w:rPr>
          <w:b/>
        </w:rPr>
      </w:pPr>
      <w:r>
        <w:rPr>
          <w:b/>
        </w:rPr>
        <w:t xml:space="preserve">10. Scale number </w:t>
      </w:r>
    </w:p>
    <w:p w14:paraId="4C6089CF" w14:textId="77777777" w:rsidR="0017392A" w:rsidRDefault="000944CE" w:rsidP="000944CE">
      <w:pPr>
        <w:rPr>
          <w:i/>
        </w:rPr>
      </w:pPr>
      <w:r>
        <w:rPr>
          <w:i/>
        </w:rPr>
        <w:t>H</w:t>
      </w:r>
      <w:r w:rsidRPr="00FB6F76">
        <w:rPr>
          <w:i/>
        </w:rPr>
        <w:t xml:space="preserve">ow do you feel right now about how important this change is for you? </w:t>
      </w:r>
      <w:r w:rsidR="00020BD9">
        <w:rPr>
          <w:i/>
        </w:rPr>
        <w:t xml:space="preserve"> </w:t>
      </w:r>
    </w:p>
    <w:p w14:paraId="3140FAE5" w14:textId="25CBFF13" w:rsidR="000944CE" w:rsidRPr="00020BD9" w:rsidRDefault="0017392A" w:rsidP="000944CE">
      <w:r>
        <w:t xml:space="preserve">      </w:t>
      </w:r>
      <w:r w:rsidR="00020BD9">
        <w:t>Based on her non-verbal and verbal behavior she felt it was important.</w:t>
      </w:r>
    </w:p>
    <w:p w14:paraId="24E5E98D" w14:textId="77777777" w:rsidR="000944CE" w:rsidRPr="00FB6F76" w:rsidRDefault="000944CE" w:rsidP="000944CE">
      <w:pPr>
        <w:rPr>
          <w:i/>
        </w:rPr>
      </w:pPr>
    </w:p>
    <w:p w14:paraId="233D8F34" w14:textId="0442546B" w:rsidR="000944CE" w:rsidRPr="00087713" w:rsidRDefault="000944CE" w:rsidP="000944CE">
      <w:pPr>
        <w:rPr>
          <w:i/>
        </w:rPr>
      </w:pPr>
      <w:r w:rsidRPr="00087713">
        <w:rPr>
          <w:i/>
        </w:rPr>
        <w:t xml:space="preserve">How confident are you that you can make this change? </w:t>
      </w:r>
      <w:r>
        <w:rPr>
          <w:i/>
        </w:rPr>
        <w:t>____</w:t>
      </w:r>
      <w:r w:rsidR="00073057" w:rsidRPr="0017392A">
        <w:t>9</w:t>
      </w:r>
      <w:r w:rsidRPr="0017392A">
        <w:t>______</w:t>
      </w:r>
    </w:p>
    <w:p w14:paraId="0BAB9496" w14:textId="77777777" w:rsidR="000944CE" w:rsidRDefault="000944CE" w:rsidP="000944CE">
      <w:pPr>
        <w:rPr>
          <w:i/>
        </w:rPr>
      </w:pPr>
      <w:r>
        <w:rPr>
          <w:i/>
        </w:rPr>
        <w:t xml:space="preserve"> </w:t>
      </w:r>
    </w:p>
    <w:p w14:paraId="506FF809" w14:textId="4FDBC2E6" w:rsidR="000944CE" w:rsidRDefault="000944CE" w:rsidP="000944CE">
      <w:pPr>
        <w:rPr>
          <w:i/>
        </w:rPr>
      </w:pPr>
      <w:r>
        <w:rPr>
          <w:i/>
        </w:rPr>
        <w:t>Level followed _____</w:t>
      </w:r>
      <w:r w:rsidR="00073057" w:rsidRPr="0017392A">
        <w:t>Level 3</w:t>
      </w:r>
      <w:r>
        <w:rPr>
          <w:i/>
        </w:rPr>
        <w:t>_____</w:t>
      </w:r>
    </w:p>
    <w:p w14:paraId="77F41604" w14:textId="77777777" w:rsidR="000944CE" w:rsidRDefault="000944CE" w:rsidP="000944CE">
      <w:pPr>
        <w:rPr>
          <w:i/>
        </w:rPr>
      </w:pPr>
    </w:p>
    <w:p w14:paraId="69FD86CB" w14:textId="77777777" w:rsidR="000944CE" w:rsidRDefault="000944CE" w:rsidP="000944CE">
      <w:pPr>
        <w:rPr>
          <w:i/>
        </w:rPr>
      </w:pPr>
    </w:p>
    <w:p w14:paraId="3E2916F4" w14:textId="77777777" w:rsidR="000944CE" w:rsidRPr="00087713" w:rsidRDefault="000944CE" w:rsidP="000944CE">
      <w:r>
        <w:rPr>
          <w:b/>
        </w:rPr>
        <w:t xml:space="preserve">11. </w:t>
      </w:r>
      <w:r w:rsidRPr="00FB6F76">
        <w:rPr>
          <w:b/>
        </w:rPr>
        <w:t>Student SMART Goals based on Nutrition Assessment:</w:t>
      </w:r>
    </w:p>
    <w:p w14:paraId="6C9D0D3C" w14:textId="77777777" w:rsidR="000944CE" w:rsidRDefault="000944CE" w:rsidP="000944CE">
      <w:pPr>
        <w:rPr>
          <w:b/>
        </w:rPr>
      </w:pPr>
    </w:p>
    <w:p w14:paraId="60119C53" w14:textId="7F47BDBD" w:rsidR="000944CE" w:rsidRPr="00020BD9" w:rsidRDefault="00020BD9" w:rsidP="000944CE">
      <w:r w:rsidRPr="00020BD9">
        <w:t xml:space="preserve">I will bring 1 serving of fruit salad with me to school </w:t>
      </w:r>
      <w:proofErr w:type="spellStart"/>
      <w:r w:rsidRPr="00020BD9">
        <w:t>everyday</w:t>
      </w:r>
      <w:proofErr w:type="spellEnd"/>
      <w:r w:rsidRPr="00020BD9">
        <w:t>.</w:t>
      </w:r>
    </w:p>
    <w:p w14:paraId="3AA4B04E" w14:textId="77777777" w:rsidR="000944CE" w:rsidRDefault="000944CE" w:rsidP="000944CE">
      <w:pPr>
        <w:rPr>
          <w:b/>
        </w:rPr>
      </w:pPr>
    </w:p>
    <w:p w14:paraId="5B0C8689" w14:textId="77777777" w:rsidR="000944CE" w:rsidRPr="00FB6F76" w:rsidRDefault="000944CE" w:rsidP="000944CE">
      <w:pPr>
        <w:rPr>
          <w:b/>
        </w:rPr>
      </w:pPr>
      <w:r>
        <w:rPr>
          <w:b/>
        </w:rPr>
        <w:t>12. Information</w:t>
      </w:r>
      <w:r w:rsidRPr="00FB6F76">
        <w:rPr>
          <w:b/>
        </w:rPr>
        <w:t xml:space="preserve"> Reviewed:</w:t>
      </w:r>
    </w:p>
    <w:p w14:paraId="0A922CAF" w14:textId="77777777" w:rsidR="000944CE" w:rsidRPr="00FB6F76" w:rsidRDefault="000944CE" w:rsidP="000944CE">
      <w:pPr>
        <w:rPr>
          <w:b/>
        </w:rPr>
      </w:pPr>
      <w:r w:rsidRPr="00073057">
        <w:rPr>
          <w:highlight w:val="yellow"/>
        </w:rPr>
        <w:t>____Eating a balanced diet</w:t>
      </w:r>
      <w:r w:rsidRPr="00FB6F76">
        <w:tab/>
      </w:r>
      <w:r w:rsidRPr="00FB6F76">
        <w:tab/>
        <w:t>____Reading a nutrition label</w:t>
      </w:r>
      <w:r w:rsidRPr="00FB6F76">
        <w:tab/>
      </w:r>
      <w:r w:rsidRPr="00FB6F76">
        <w:tab/>
        <w:t>____Eating on a budget</w:t>
      </w:r>
      <w:r w:rsidRPr="00FB6F76">
        <w:tab/>
      </w:r>
    </w:p>
    <w:p w14:paraId="24C8F32B" w14:textId="77777777" w:rsidR="000944CE" w:rsidRDefault="000944CE" w:rsidP="000944CE">
      <w:pPr>
        <w:rPr>
          <w:b/>
        </w:rPr>
      </w:pPr>
    </w:p>
    <w:p w14:paraId="4C2577EF" w14:textId="77777777" w:rsidR="000944CE" w:rsidRPr="00FB6F76" w:rsidRDefault="000944CE" w:rsidP="000944CE"/>
    <w:p w14:paraId="5476F852" w14:textId="39E433C5" w:rsidR="000944CE" w:rsidRDefault="000944CE" w:rsidP="000944CE">
      <w:pPr>
        <w:rPr>
          <w:b/>
        </w:rPr>
      </w:pPr>
      <w:r w:rsidRPr="00FB6F76">
        <w:rPr>
          <w:b/>
        </w:rPr>
        <w:t>Recommended Referrals</w:t>
      </w:r>
      <w:r>
        <w:rPr>
          <w:b/>
        </w:rPr>
        <w:t xml:space="preserve"> (For RD to complete)</w:t>
      </w:r>
    </w:p>
    <w:p w14:paraId="02A2DB78" w14:textId="3CCA4856" w:rsidR="00020BD9" w:rsidRDefault="00020BD9" w:rsidP="000944CE">
      <w:pPr>
        <w:rPr>
          <w:b/>
        </w:rPr>
      </w:pPr>
    </w:p>
    <w:p w14:paraId="3745D87F" w14:textId="5CA22DF3" w:rsidR="00020BD9" w:rsidRPr="00FD4A9D" w:rsidRDefault="00020BD9" w:rsidP="000944CE">
      <w:r w:rsidRPr="00FD4A9D">
        <w:t xml:space="preserve">I recommended eatright.org but accidentally forgot </w:t>
      </w:r>
      <w:r w:rsidR="00FD4A9D">
        <w:t>some of</w:t>
      </w:r>
      <w:r w:rsidRPr="00FD4A9D">
        <w:t xml:space="preserve"> these referral</w:t>
      </w:r>
      <w:r w:rsidR="00FD4A9D">
        <w:t>s.</w:t>
      </w:r>
    </w:p>
    <w:p w14:paraId="1AA2C29C" w14:textId="77777777" w:rsidR="00020BD9" w:rsidRPr="00FB6F76" w:rsidRDefault="00020BD9" w:rsidP="000944CE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8370"/>
      </w:tblGrid>
      <w:tr w:rsidR="000944CE" w:rsidRPr="00FB6F76" w14:paraId="58448A8F" w14:textId="77777777" w:rsidTr="002B5892">
        <w:tc>
          <w:tcPr>
            <w:tcW w:w="535" w:type="dxa"/>
          </w:tcPr>
          <w:p w14:paraId="73213C3A" w14:textId="77777777" w:rsidR="000944CE" w:rsidRPr="00FB6F76" w:rsidRDefault="000944CE" w:rsidP="002B5892">
            <w:pPr>
              <w:pStyle w:val="ListParagraph"/>
              <w:spacing w:line="360" w:lineRule="auto"/>
              <w:ind w:left="0"/>
            </w:pPr>
          </w:p>
        </w:tc>
        <w:tc>
          <w:tcPr>
            <w:tcW w:w="9535" w:type="dxa"/>
            <w:vAlign w:val="center"/>
          </w:tcPr>
          <w:p w14:paraId="5D106020" w14:textId="77777777" w:rsidR="000944CE" w:rsidRPr="00FB6F76" w:rsidRDefault="000944CE" w:rsidP="002B5892">
            <w:pPr>
              <w:spacing w:line="360" w:lineRule="auto"/>
              <w:rPr>
                <w:b/>
              </w:rPr>
            </w:pPr>
            <w:r w:rsidRPr="00FB6F76">
              <w:t xml:space="preserve">Cholesterol testing: Go to SHS Lab in Area B for instructions. </w:t>
            </w:r>
          </w:p>
        </w:tc>
      </w:tr>
      <w:tr w:rsidR="000944CE" w:rsidRPr="00FB6F76" w14:paraId="0D231CB7" w14:textId="77777777" w:rsidTr="002B5892">
        <w:tc>
          <w:tcPr>
            <w:tcW w:w="535" w:type="dxa"/>
          </w:tcPr>
          <w:p w14:paraId="58846F1B" w14:textId="77777777" w:rsidR="000944CE" w:rsidRPr="00FB6F76" w:rsidRDefault="000944CE" w:rsidP="002B5892">
            <w:pPr>
              <w:pStyle w:val="ListParagraph"/>
              <w:spacing w:line="360" w:lineRule="auto"/>
              <w:ind w:left="0"/>
            </w:pPr>
          </w:p>
        </w:tc>
        <w:tc>
          <w:tcPr>
            <w:tcW w:w="9535" w:type="dxa"/>
            <w:vAlign w:val="center"/>
          </w:tcPr>
          <w:p w14:paraId="6BA752DF" w14:textId="77777777" w:rsidR="000944CE" w:rsidRPr="00FB6F76" w:rsidRDefault="000944CE" w:rsidP="002B5892">
            <w:pPr>
              <w:pStyle w:val="ListParagraph"/>
              <w:ind w:left="0"/>
            </w:pPr>
            <w:r w:rsidRPr="00FB6F76">
              <w:t>Nutritionist: Go to health.sfsu.edu, login at “</w:t>
            </w:r>
            <w:proofErr w:type="spellStart"/>
            <w:r w:rsidRPr="00FB6F76">
              <w:t>MyHealth</w:t>
            </w:r>
            <w:proofErr w:type="spellEnd"/>
            <w:r w:rsidRPr="00FB6F76">
              <w:t>”, then make an Initial Nutrition Appointment. Complete the Nutrition Questionnaire/ Food Diary.</w:t>
            </w:r>
          </w:p>
        </w:tc>
      </w:tr>
      <w:tr w:rsidR="000944CE" w:rsidRPr="00FB6F76" w14:paraId="534ACB5E" w14:textId="77777777" w:rsidTr="002B5892">
        <w:tc>
          <w:tcPr>
            <w:tcW w:w="535" w:type="dxa"/>
          </w:tcPr>
          <w:p w14:paraId="17115AF2" w14:textId="77777777" w:rsidR="000944CE" w:rsidRPr="00FB6F76" w:rsidRDefault="000944CE" w:rsidP="002B5892">
            <w:pPr>
              <w:pStyle w:val="ListParagraph"/>
              <w:spacing w:line="360" w:lineRule="auto"/>
              <w:ind w:left="0"/>
            </w:pPr>
          </w:p>
        </w:tc>
        <w:tc>
          <w:tcPr>
            <w:tcW w:w="9535" w:type="dxa"/>
            <w:vAlign w:val="center"/>
          </w:tcPr>
          <w:p w14:paraId="0FDAADD0" w14:textId="77777777" w:rsidR="000944CE" w:rsidRPr="00FB6F76" w:rsidRDefault="000944CE" w:rsidP="002B5892">
            <w:pPr>
              <w:rPr>
                <w:b/>
              </w:rPr>
            </w:pPr>
            <w:r w:rsidRPr="00FB6F76">
              <w:t>SHS Provider: Go to health.sfsu.edu, login at “</w:t>
            </w:r>
            <w:proofErr w:type="spellStart"/>
            <w:r w:rsidRPr="00FB6F76">
              <w:t>MyHealth</w:t>
            </w:r>
            <w:proofErr w:type="spellEnd"/>
            <w:r w:rsidRPr="00FB6F76">
              <w:t>”, then make an appointment with a provider.</w:t>
            </w:r>
          </w:p>
        </w:tc>
      </w:tr>
      <w:tr w:rsidR="000944CE" w:rsidRPr="00FB6F76" w14:paraId="5191782F" w14:textId="77777777" w:rsidTr="002B5892">
        <w:tc>
          <w:tcPr>
            <w:tcW w:w="535" w:type="dxa"/>
          </w:tcPr>
          <w:p w14:paraId="7768C7EF" w14:textId="77777777" w:rsidR="000944CE" w:rsidRPr="00FB6F76" w:rsidRDefault="000944CE" w:rsidP="002B5892">
            <w:pPr>
              <w:pStyle w:val="ListParagraph"/>
              <w:spacing w:line="360" w:lineRule="auto"/>
              <w:ind w:left="0"/>
            </w:pPr>
          </w:p>
        </w:tc>
        <w:tc>
          <w:tcPr>
            <w:tcW w:w="9535" w:type="dxa"/>
            <w:vAlign w:val="center"/>
          </w:tcPr>
          <w:p w14:paraId="09CB2685" w14:textId="77777777" w:rsidR="000944CE" w:rsidRPr="00FB6F76" w:rsidRDefault="000944CE" w:rsidP="002B5892">
            <w:pPr>
              <w:spacing w:line="360" w:lineRule="auto"/>
              <w:rPr>
                <w:b/>
              </w:rPr>
            </w:pPr>
            <w:proofErr w:type="spellStart"/>
            <w:r w:rsidRPr="00FB6F76">
              <w:t>CalFresh</w:t>
            </w:r>
            <w:proofErr w:type="spellEnd"/>
            <w:r w:rsidRPr="00FB6F76">
              <w:t xml:space="preserve">: Contact </w:t>
            </w:r>
            <w:hyperlink r:id="rId9" w:history="1">
              <w:r w:rsidRPr="00FB6F76">
                <w:rPr>
                  <w:rStyle w:val="Hyperlink"/>
                </w:rPr>
                <w:t>lmuckley@sfsu.edu</w:t>
              </w:r>
            </w:hyperlink>
            <w:r w:rsidRPr="00FB6F76">
              <w:t xml:space="preserve"> for </w:t>
            </w:r>
            <w:proofErr w:type="spellStart"/>
            <w:r w:rsidRPr="00FB6F76">
              <w:t>CalFresh</w:t>
            </w:r>
            <w:proofErr w:type="spellEnd"/>
            <w:r w:rsidRPr="00FB6F76">
              <w:t xml:space="preserve"> assistance. </w:t>
            </w:r>
          </w:p>
        </w:tc>
      </w:tr>
      <w:tr w:rsidR="000944CE" w:rsidRPr="00FB6F76" w14:paraId="270F1947" w14:textId="77777777" w:rsidTr="002B5892">
        <w:tc>
          <w:tcPr>
            <w:tcW w:w="535" w:type="dxa"/>
          </w:tcPr>
          <w:p w14:paraId="54BC81EF" w14:textId="77777777" w:rsidR="000944CE" w:rsidRPr="00FB6F76" w:rsidRDefault="000944CE" w:rsidP="002B5892">
            <w:pPr>
              <w:pStyle w:val="ListParagraph"/>
              <w:spacing w:line="360" w:lineRule="auto"/>
              <w:ind w:left="0"/>
            </w:pPr>
          </w:p>
        </w:tc>
        <w:tc>
          <w:tcPr>
            <w:tcW w:w="9535" w:type="dxa"/>
            <w:vAlign w:val="center"/>
          </w:tcPr>
          <w:p w14:paraId="5ED18603" w14:textId="77777777" w:rsidR="000944CE" w:rsidRPr="00FB6F76" w:rsidRDefault="000944CE" w:rsidP="002B5892">
            <w:pPr>
              <w:spacing w:line="360" w:lineRule="auto"/>
            </w:pPr>
            <w:r w:rsidRPr="00FB6F76">
              <w:t>Body Positive: Join the Body Positive discussion group in Spring 2017. Contact (415) 338-2208.</w:t>
            </w:r>
          </w:p>
        </w:tc>
      </w:tr>
    </w:tbl>
    <w:p w14:paraId="094979C2" w14:textId="77777777" w:rsidR="000944CE" w:rsidRPr="00FB6F76" w:rsidRDefault="000944CE" w:rsidP="000944CE">
      <w:pPr>
        <w:rPr>
          <w:b/>
        </w:rPr>
      </w:pPr>
    </w:p>
    <w:p w14:paraId="62D0CD75" w14:textId="77777777" w:rsidR="000944CE" w:rsidRPr="00FB6F76" w:rsidRDefault="000944CE" w:rsidP="000944CE"/>
    <w:p w14:paraId="7F66F45E" w14:textId="77777777" w:rsidR="000944CE" w:rsidRDefault="000944CE" w:rsidP="000944CE"/>
    <w:p w14:paraId="7B953B26" w14:textId="77777777" w:rsidR="000944CE" w:rsidRPr="000F0A71" w:rsidRDefault="000944CE" w:rsidP="00577D4D">
      <w:pPr>
        <w:jc w:val="both"/>
      </w:pPr>
    </w:p>
    <w:sectPr w:rsidR="000944CE" w:rsidRPr="000F0A71" w:rsidSect="009869DC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E1CC" w14:textId="77777777" w:rsidR="00633741" w:rsidRDefault="00633741" w:rsidP="00CD1C3F">
      <w:r>
        <w:separator/>
      </w:r>
    </w:p>
  </w:endnote>
  <w:endnote w:type="continuationSeparator" w:id="0">
    <w:p w14:paraId="1D083F4C" w14:textId="77777777" w:rsidR="00633741" w:rsidRDefault="00633741" w:rsidP="00CD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011E" w14:textId="77777777" w:rsidR="00633741" w:rsidRDefault="00633741" w:rsidP="00CD1C3F">
      <w:r>
        <w:separator/>
      </w:r>
    </w:p>
  </w:footnote>
  <w:footnote w:type="continuationSeparator" w:id="0">
    <w:p w14:paraId="0443CA53" w14:textId="77777777" w:rsidR="00633741" w:rsidRDefault="00633741" w:rsidP="00CD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04990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CC2CC1" w14:textId="32FCA6A1" w:rsidR="002B5892" w:rsidRDefault="002B5892" w:rsidP="002B58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5D5E9" w14:textId="77777777" w:rsidR="002B5892" w:rsidRDefault="002B5892" w:rsidP="009869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978942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08F01CF" w14:textId="4F7D947D" w:rsidR="002B5892" w:rsidRDefault="002B5892" w:rsidP="002B589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B9D0E1" w14:textId="77777777" w:rsidR="002B5892" w:rsidRDefault="002B5892" w:rsidP="009869D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E1C"/>
    <w:multiLevelType w:val="hybridMultilevel"/>
    <w:tmpl w:val="530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92D"/>
    <w:multiLevelType w:val="hybridMultilevel"/>
    <w:tmpl w:val="25E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D4C"/>
    <w:multiLevelType w:val="hybridMultilevel"/>
    <w:tmpl w:val="3ACCF5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D2F3AB5"/>
    <w:multiLevelType w:val="hybridMultilevel"/>
    <w:tmpl w:val="CA98B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10559"/>
    <w:multiLevelType w:val="hybridMultilevel"/>
    <w:tmpl w:val="C7C6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D4172"/>
    <w:multiLevelType w:val="hybridMultilevel"/>
    <w:tmpl w:val="48962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50785"/>
    <w:multiLevelType w:val="hybridMultilevel"/>
    <w:tmpl w:val="3FFE3D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1083B"/>
    <w:multiLevelType w:val="hybridMultilevel"/>
    <w:tmpl w:val="ED92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08ED"/>
    <w:multiLevelType w:val="hybridMultilevel"/>
    <w:tmpl w:val="022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92C"/>
    <w:multiLevelType w:val="hybridMultilevel"/>
    <w:tmpl w:val="4DA8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10CE2"/>
    <w:multiLevelType w:val="hybridMultilevel"/>
    <w:tmpl w:val="E1F4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D80E23"/>
    <w:multiLevelType w:val="hybridMultilevel"/>
    <w:tmpl w:val="F1B09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74B03"/>
    <w:multiLevelType w:val="hybridMultilevel"/>
    <w:tmpl w:val="022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666D4"/>
    <w:multiLevelType w:val="hybridMultilevel"/>
    <w:tmpl w:val="36D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6D41"/>
    <w:multiLevelType w:val="hybridMultilevel"/>
    <w:tmpl w:val="30CC4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138CB"/>
    <w:multiLevelType w:val="hybridMultilevel"/>
    <w:tmpl w:val="EE44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92523"/>
    <w:multiLevelType w:val="hybridMultilevel"/>
    <w:tmpl w:val="CC44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617BF"/>
    <w:multiLevelType w:val="hybridMultilevel"/>
    <w:tmpl w:val="C4E2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5459F"/>
    <w:multiLevelType w:val="multilevel"/>
    <w:tmpl w:val="4E32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E4021"/>
    <w:multiLevelType w:val="hybridMultilevel"/>
    <w:tmpl w:val="061E2044"/>
    <w:lvl w:ilvl="0" w:tplc="8C66CA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2322D"/>
    <w:multiLevelType w:val="hybridMultilevel"/>
    <w:tmpl w:val="3182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2"/>
  </w:num>
  <w:num w:numId="5">
    <w:abstractNumId w:val="17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15"/>
  </w:num>
  <w:num w:numId="12">
    <w:abstractNumId w:val="4"/>
  </w:num>
  <w:num w:numId="13">
    <w:abstractNumId w:val="6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19"/>
  </w:num>
  <w:num w:numId="19">
    <w:abstractNumId w:val="5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B4"/>
    <w:rsid w:val="00020BD9"/>
    <w:rsid w:val="00024852"/>
    <w:rsid w:val="00033401"/>
    <w:rsid w:val="00073057"/>
    <w:rsid w:val="000944CE"/>
    <w:rsid w:val="000C0723"/>
    <w:rsid w:val="000E4EDF"/>
    <w:rsid w:val="000F0A71"/>
    <w:rsid w:val="00151058"/>
    <w:rsid w:val="0017392A"/>
    <w:rsid w:val="002045C5"/>
    <w:rsid w:val="00217B92"/>
    <w:rsid w:val="002312FC"/>
    <w:rsid w:val="00233AD2"/>
    <w:rsid w:val="00237791"/>
    <w:rsid w:val="00263C22"/>
    <w:rsid w:val="00265884"/>
    <w:rsid w:val="002A7987"/>
    <w:rsid w:val="002B5892"/>
    <w:rsid w:val="002C2AB3"/>
    <w:rsid w:val="002C38B7"/>
    <w:rsid w:val="002E08FC"/>
    <w:rsid w:val="002E766C"/>
    <w:rsid w:val="002E7B26"/>
    <w:rsid w:val="00311252"/>
    <w:rsid w:val="00316140"/>
    <w:rsid w:val="00343F96"/>
    <w:rsid w:val="003578F0"/>
    <w:rsid w:val="003875FD"/>
    <w:rsid w:val="003B02AA"/>
    <w:rsid w:val="003C42A0"/>
    <w:rsid w:val="003E2015"/>
    <w:rsid w:val="0041125B"/>
    <w:rsid w:val="0044219B"/>
    <w:rsid w:val="004917E7"/>
    <w:rsid w:val="00493D96"/>
    <w:rsid w:val="004A7893"/>
    <w:rsid w:val="00511197"/>
    <w:rsid w:val="005563D8"/>
    <w:rsid w:val="00577D4D"/>
    <w:rsid w:val="00586B74"/>
    <w:rsid w:val="005910B1"/>
    <w:rsid w:val="005F610B"/>
    <w:rsid w:val="00621670"/>
    <w:rsid w:val="00623A18"/>
    <w:rsid w:val="00633741"/>
    <w:rsid w:val="00674C06"/>
    <w:rsid w:val="006978B4"/>
    <w:rsid w:val="006A49D6"/>
    <w:rsid w:val="006B2B59"/>
    <w:rsid w:val="006C6DD7"/>
    <w:rsid w:val="006D700C"/>
    <w:rsid w:val="006E60F7"/>
    <w:rsid w:val="007578F5"/>
    <w:rsid w:val="0077534F"/>
    <w:rsid w:val="007908A9"/>
    <w:rsid w:val="007B2D0A"/>
    <w:rsid w:val="00805572"/>
    <w:rsid w:val="00830AEB"/>
    <w:rsid w:val="008347BF"/>
    <w:rsid w:val="00841C22"/>
    <w:rsid w:val="00853D0A"/>
    <w:rsid w:val="00864005"/>
    <w:rsid w:val="008766E5"/>
    <w:rsid w:val="00876828"/>
    <w:rsid w:val="008836D2"/>
    <w:rsid w:val="008A3875"/>
    <w:rsid w:val="008C7971"/>
    <w:rsid w:val="008D5A8A"/>
    <w:rsid w:val="008E4401"/>
    <w:rsid w:val="00917862"/>
    <w:rsid w:val="0092594A"/>
    <w:rsid w:val="00927F51"/>
    <w:rsid w:val="00976167"/>
    <w:rsid w:val="00983EB7"/>
    <w:rsid w:val="009869DC"/>
    <w:rsid w:val="009D3C0B"/>
    <w:rsid w:val="009F0F88"/>
    <w:rsid w:val="009F53A8"/>
    <w:rsid w:val="00A02373"/>
    <w:rsid w:val="00A641D8"/>
    <w:rsid w:val="00A91BB4"/>
    <w:rsid w:val="00A96403"/>
    <w:rsid w:val="00AC48D7"/>
    <w:rsid w:val="00AE6F78"/>
    <w:rsid w:val="00AF47C7"/>
    <w:rsid w:val="00B15DBA"/>
    <w:rsid w:val="00B16798"/>
    <w:rsid w:val="00B30506"/>
    <w:rsid w:val="00B454BA"/>
    <w:rsid w:val="00B51E54"/>
    <w:rsid w:val="00B64C72"/>
    <w:rsid w:val="00B94447"/>
    <w:rsid w:val="00B96E14"/>
    <w:rsid w:val="00BD56B7"/>
    <w:rsid w:val="00C2343B"/>
    <w:rsid w:val="00C45629"/>
    <w:rsid w:val="00C55427"/>
    <w:rsid w:val="00CD1C3F"/>
    <w:rsid w:val="00D4134A"/>
    <w:rsid w:val="00D67A25"/>
    <w:rsid w:val="00D74512"/>
    <w:rsid w:val="00DF5534"/>
    <w:rsid w:val="00DF7D75"/>
    <w:rsid w:val="00E4044B"/>
    <w:rsid w:val="00EA27F2"/>
    <w:rsid w:val="00EA2C94"/>
    <w:rsid w:val="00EF5AB2"/>
    <w:rsid w:val="00F127E6"/>
    <w:rsid w:val="00F13D94"/>
    <w:rsid w:val="00F335E4"/>
    <w:rsid w:val="00F44E5A"/>
    <w:rsid w:val="00F952F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18F6D"/>
  <w14:defaultImageDpi w14:val="300"/>
  <w15:docId w15:val="{F080DD99-0B78-FB43-8DB1-B314C483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A18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1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F5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1252"/>
    <w:rPr>
      <w:b/>
      <w:bCs/>
    </w:rPr>
  </w:style>
  <w:style w:type="character" w:customStyle="1" w:styleId="apple-converted-space">
    <w:name w:val="apple-converted-space"/>
    <w:basedOn w:val="DefaultParagraphFont"/>
    <w:rsid w:val="00311252"/>
  </w:style>
  <w:style w:type="paragraph" w:styleId="Header">
    <w:name w:val="header"/>
    <w:basedOn w:val="Normal"/>
    <w:link w:val="HeaderChar"/>
    <w:uiPriority w:val="99"/>
    <w:unhideWhenUsed/>
    <w:rsid w:val="00CD1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C3F"/>
  </w:style>
  <w:style w:type="paragraph" w:styleId="Footer">
    <w:name w:val="footer"/>
    <w:basedOn w:val="Normal"/>
    <w:link w:val="FooterChar"/>
    <w:uiPriority w:val="99"/>
    <w:unhideWhenUsed/>
    <w:rsid w:val="00CD1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C3F"/>
  </w:style>
  <w:style w:type="character" w:styleId="PageNumber">
    <w:name w:val="page number"/>
    <w:basedOn w:val="DefaultParagraphFont"/>
    <w:uiPriority w:val="99"/>
    <w:semiHidden/>
    <w:unhideWhenUsed/>
    <w:rsid w:val="0098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muckley@s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George</dc:creator>
  <cp:keywords/>
  <dc:description/>
  <cp:lastModifiedBy>Natalie Brandenburg</cp:lastModifiedBy>
  <cp:revision>10</cp:revision>
  <cp:lastPrinted>2018-11-12T21:04:00Z</cp:lastPrinted>
  <dcterms:created xsi:type="dcterms:W3CDTF">2018-11-09T00:37:00Z</dcterms:created>
  <dcterms:modified xsi:type="dcterms:W3CDTF">2018-11-12T21:04:00Z</dcterms:modified>
</cp:coreProperties>
</file>